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26C" w:rsidRDefault="00A54C16" w:rsidP="005A77A4">
      <w:pPr>
        <w:spacing w:line="500" w:lineRule="exact"/>
        <w:jc w:val="center"/>
        <w:rPr>
          <w:rFonts w:ascii="ＭＳ ゴシック" w:eastAsia="ＭＳ ゴシック" w:hAnsi="ＭＳ ゴシック"/>
          <w:kern w:val="0"/>
          <w:sz w:val="24"/>
          <w:szCs w:val="24"/>
        </w:rPr>
      </w:pPr>
      <w:bookmarkStart w:id="0" w:name="_GoBack"/>
      <w:bookmarkEnd w:id="0"/>
      <w:r w:rsidRPr="00D66257">
        <w:rPr>
          <w:rFonts w:ascii="ＭＳ ゴシック" w:eastAsia="ＭＳ ゴシック" w:hAnsi="ＭＳ ゴシック"/>
          <w:noProof/>
          <w:kern w:val="0"/>
          <w:sz w:val="24"/>
          <w:szCs w:val="24"/>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-662305</wp:posOffset>
                </wp:positionV>
                <wp:extent cx="1439693" cy="485775"/>
                <wp:effectExtent l="0" t="0" r="8255" b="952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93" cy="485775"/>
                        </a:xfrm>
                        <a:prstGeom prst="rect">
                          <a:avLst/>
                        </a:prstGeom>
                        <a:solidFill>
                          <a:srgbClr val="FFFFFF"/>
                        </a:solidFill>
                        <a:ln w="9525">
                          <a:noFill/>
                          <a:miter lim="800000"/>
                          <a:headEnd/>
                          <a:tailEnd/>
                        </a:ln>
                      </wps:spPr>
                      <wps:txbx>
                        <w:txbxContent>
                          <w:p w:rsidR="00D66257" w:rsidRPr="000F1660" w:rsidRDefault="00D66257">
                            <w:pPr>
                              <w:rPr>
                                <w:rFonts w:ascii="ＭＳ ゴシック" w:eastAsia="ＭＳ ゴシック" w:hAnsi="ＭＳ ゴシック"/>
                                <w:b/>
                                <w:sz w:val="28"/>
                                <w:szCs w:val="28"/>
                              </w:rPr>
                            </w:pPr>
                            <w:r w:rsidRPr="000F1660">
                              <w:rPr>
                                <w:rFonts w:ascii="ＭＳ ゴシック" w:eastAsia="ＭＳ ゴシック" w:hAnsi="ＭＳ ゴシック" w:hint="eastAsia"/>
                                <w:b/>
                                <w:sz w:val="28"/>
                                <w:szCs w:val="28"/>
                              </w:rPr>
                              <w:t>令和</w:t>
                            </w:r>
                            <w:r w:rsidRPr="000F1660">
                              <w:rPr>
                                <w:rFonts w:ascii="ＭＳ ゴシック" w:eastAsia="ＭＳ ゴシック" w:hAnsi="ＭＳ ゴシック"/>
                                <w:b/>
                                <w:sz w:val="28"/>
                                <w:szCs w:val="28"/>
                              </w:rPr>
                              <w:t>元</w:t>
                            </w:r>
                            <w:r w:rsidRPr="000F1660">
                              <w:rPr>
                                <w:rFonts w:ascii="ＭＳ ゴシック" w:eastAsia="ＭＳ ゴシック" w:hAnsi="ＭＳ ゴシック" w:hint="eastAsia"/>
                                <w:b/>
                                <w:sz w:val="28"/>
                                <w:szCs w:val="28"/>
                              </w:rPr>
                              <w:t>年</w:t>
                            </w:r>
                            <w:r w:rsidRPr="000F1660">
                              <w:rPr>
                                <w:rFonts w:ascii="ＭＳ ゴシック" w:eastAsia="ＭＳ ゴシック" w:hAnsi="ＭＳ ゴシック"/>
                                <w:b/>
                                <w:sz w:val="28"/>
                                <w:szCs w:val="28"/>
                              </w:rPr>
                              <w:t>７月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2.15pt;margin-top:-52.15pt;width:113.35pt;height:38.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" stroked="f">
                <v:textbox>
                  <w:txbxContent>
                    <w:p w:rsidR="00D66257" w:rsidRPr="000F1660" w:rsidRDefault="00D66257">
                      <w:pPr>
                        <w:rPr>
                          <w:rFonts w:ascii="ＭＳ ゴシック" w:eastAsia="ＭＳ ゴシック" w:hAnsi="ＭＳ ゴシック"/>
                          <w:b/>
                          <w:sz w:val="28"/>
                          <w:szCs w:val="28"/>
                        </w:rPr>
                      </w:pPr>
                      <w:r w:rsidRPr="000F1660">
                        <w:rPr>
                          <w:rFonts w:ascii="ＭＳ ゴシック" w:eastAsia="ＭＳ ゴシック" w:hAnsi="ＭＳ ゴシック" w:hint="eastAsia"/>
                          <w:b/>
                          <w:sz w:val="28"/>
                          <w:szCs w:val="28"/>
                        </w:rPr>
                        <w:t>令和</w:t>
                      </w:r>
                      <w:r w:rsidRPr="000F1660">
                        <w:rPr>
                          <w:rFonts w:ascii="ＭＳ ゴシック" w:eastAsia="ＭＳ ゴシック" w:hAnsi="ＭＳ ゴシック"/>
                          <w:b/>
                          <w:sz w:val="28"/>
                          <w:szCs w:val="28"/>
                        </w:rPr>
                        <w:t>元</w:t>
                      </w:r>
                      <w:r w:rsidRPr="000F1660">
                        <w:rPr>
                          <w:rFonts w:ascii="ＭＳ ゴシック" w:eastAsia="ＭＳ ゴシック" w:hAnsi="ＭＳ ゴシック" w:hint="eastAsia"/>
                          <w:b/>
                          <w:sz w:val="28"/>
                          <w:szCs w:val="28"/>
                        </w:rPr>
                        <w:t>年</w:t>
                      </w:r>
                      <w:r w:rsidRPr="000F1660">
                        <w:rPr>
                          <w:rFonts w:ascii="ＭＳ ゴシック" w:eastAsia="ＭＳ ゴシック" w:hAnsi="ＭＳ ゴシック"/>
                          <w:b/>
                          <w:sz w:val="28"/>
                          <w:szCs w:val="28"/>
                        </w:rPr>
                        <w:t>７月</w:t>
                      </w:r>
                    </w:p>
                  </w:txbxContent>
                </v:textbox>
                <w10:wrap anchorx="margin"/>
              </v:shape>
            </w:pict>
          </mc:Fallback>
        </mc:AlternateContent>
      </w:r>
      <w:r w:rsidR="00B91A45">
        <w:rPr>
          <w:noProof/>
        </w:rPr>
        <w:drawing>
          <wp:anchor distT="0" distB="0" distL="114300" distR="114300" simplePos="0" relativeHeight="251707392" behindDoc="0" locked="0" layoutInCell="1" allowOverlap="1">
            <wp:simplePos x="0" y="0"/>
            <wp:positionH relativeFrom="margin">
              <wp:posOffset>-38383</wp:posOffset>
            </wp:positionH>
            <wp:positionV relativeFrom="paragraph">
              <wp:posOffset>-617855</wp:posOffset>
            </wp:positionV>
            <wp:extent cx="524627" cy="417749"/>
            <wp:effectExtent l="0" t="0" r="8890" b="1905"/>
            <wp:wrapNone/>
            <wp:docPr id="14" name="図 14"/>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27" cy="417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A45" w:rsidRPr="003710D4">
        <w:rPr>
          <w:rFonts w:ascii="ＭＳ ゴシック" w:eastAsia="ＭＳ ゴシック" w:hAnsi="ＭＳ ゴシック"/>
          <w:b/>
          <w:noProof/>
          <w:sz w:val="24"/>
          <w:szCs w:val="24"/>
        </w:rPr>
        <mc:AlternateContent>
          <mc:Choice Requires="wps">
            <w:drawing>
              <wp:anchor distT="45720" distB="45720" distL="114300" distR="114300" simplePos="0" relativeHeight="251709440" behindDoc="0" locked="0" layoutInCell="1" allowOverlap="1" wp14:anchorId="0F78E4DA" wp14:editId="2BF040FC">
                <wp:simplePos x="0" y="0"/>
                <wp:positionH relativeFrom="margin">
                  <wp:posOffset>407292</wp:posOffset>
                </wp:positionH>
                <wp:positionV relativeFrom="paragraph">
                  <wp:posOffset>-647065</wp:posOffset>
                </wp:positionV>
                <wp:extent cx="3511685" cy="446932"/>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685" cy="446932"/>
                        </a:xfrm>
                        <a:prstGeom prst="rect">
                          <a:avLst/>
                        </a:prstGeom>
                        <a:solidFill>
                          <a:srgbClr val="FFFFFF"/>
                        </a:solidFill>
                        <a:ln w="9525">
                          <a:noFill/>
                          <a:miter lim="800000"/>
                          <a:headEnd/>
                          <a:tailEnd/>
                        </a:ln>
                      </wps:spPr>
                      <wps:txbx>
                        <w:txbxContent>
                          <w:p w:rsidR="000F1660" w:rsidRPr="00B91A45" w:rsidRDefault="000F1660" w:rsidP="000F1660">
                            <w:pPr>
                              <w:jc w:val="center"/>
                              <w:rPr>
                                <w:rFonts w:ascii="ＭＳ ゴシック" w:eastAsia="ＭＳ ゴシック" w:hAnsi="ＭＳ ゴシック"/>
                                <w:b/>
                                <w:sz w:val="28"/>
                                <w:szCs w:val="28"/>
                              </w:rPr>
                            </w:pPr>
                            <w:r w:rsidRPr="00B91A45">
                              <w:rPr>
                                <w:rFonts w:ascii="ＭＳ ゴシック" w:eastAsia="ＭＳ ゴシック" w:hAnsi="ＭＳ ゴシック" w:hint="eastAsia"/>
                                <w:b/>
                                <w:sz w:val="28"/>
                                <w:szCs w:val="28"/>
                              </w:rPr>
                              <w:t>厚生労働省山口労働局雇用環境・均等室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8E4DA" id="_x0000_s1027" type="#_x0000_t202" style="position:absolute;left:0;text-align:left;margin-left:32.05pt;margin-top:-50.95pt;width:276.5pt;height:35.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" stroked="f">
                <v:textbox>
                  <w:txbxContent>
                    <w:p w:rsidR="000F1660" w:rsidRPr="00B91A45" w:rsidRDefault="000F1660" w:rsidP="000F1660">
                      <w:pPr>
                        <w:jc w:val="center"/>
                        <w:rPr>
                          <w:rFonts w:ascii="ＭＳ ゴシック" w:eastAsia="ＭＳ ゴシック" w:hAnsi="ＭＳ ゴシック"/>
                          <w:b/>
                          <w:sz w:val="28"/>
                          <w:szCs w:val="28"/>
                        </w:rPr>
                      </w:pPr>
                      <w:r w:rsidRPr="00B91A45">
                        <w:rPr>
                          <w:rFonts w:ascii="ＭＳ ゴシック" w:eastAsia="ＭＳ ゴシック" w:hAnsi="ＭＳ ゴシック" w:hint="eastAsia"/>
                          <w:b/>
                          <w:sz w:val="28"/>
                          <w:szCs w:val="28"/>
                        </w:rPr>
                        <w:t>厚生労働省山口労働局雇用環境・均等室</w:t>
                      </w:r>
                    </w:p>
                  </w:txbxContent>
                </v:textbox>
                <w10:wrap anchorx="margin"/>
              </v:shape>
            </w:pict>
          </mc:Fallback>
        </mc:AlternateContent>
      </w:r>
      <w:r w:rsidR="0001426C">
        <w:rPr>
          <w:rFonts w:ascii="ＭＳ ゴシック" w:eastAsia="ＭＳ ゴシック" w:hAnsi="ＭＳ ゴシック" w:hint="eastAsia"/>
          <w:noProof/>
          <w:kern w:val="0"/>
          <w:sz w:val="24"/>
          <w:szCs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-63554</wp:posOffset>
                </wp:positionV>
                <wp:extent cx="6614201" cy="718712"/>
                <wp:effectExtent l="57150" t="0" r="53340" b="120015"/>
                <wp:wrapNone/>
                <wp:docPr id="3" name="テキスト ボックス 3"/>
                <wp:cNvGraphicFramePr/>
                <a:graphic xmlns:a="http://schemas.openxmlformats.org/drawingml/2006/main">
                  <a:graphicData uri="http://schemas.microsoft.com/office/word/2010/wordprocessingShape">
                    <wps:wsp>
                      <wps:cNvSpPr txBox="1"/>
                      <wps:spPr>
                        <a:xfrm>
                          <a:off x="0" y="0"/>
                          <a:ext cx="6614201" cy="718712"/>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a:effectLst>
                          <a:outerShdw blurRad="50800" dist="50800" dir="5400000" algn="ctr" rotWithShape="0">
                            <a:schemeClr val="accent1">
                              <a:lumMod val="40000"/>
                              <a:lumOff val="60000"/>
                            </a:schemeClr>
                          </a:outerShdw>
                        </a:effectLst>
                      </wps:spPr>
                      <wps:txbx>
                        <w:txbxContent>
                          <w:p w:rsidR="004F0BBE" w:rsidRPr="00F52258" w:rsidRDefault="004F0BBE" w:rsidP="00F52258">
                            <w:pPr>
                              <w:spacing w:line="720" w:lineRule="auto"/>
                              <w:jc w:val="center"/>
                              <w:rPr>
                                <w:sz w:val="52"/>
                                <w:szCs w:val="52"/>
                              </w:rPr>
                            </w:pPr>
                            <w:r w:rsidRPr="00F52258">
                              <w:rPr>
                                <w:rFonts w:ascii="ＭＳ ゴシック" w:eastAsia="ＭＳ ゴシック" w:hAnsi="ＭＳ ゴシック" w:hint="eastAsia"/>
                                <w:kern w:val="0"/>
                                <w:sz w:val="52"/>
                                <w:szCs w:val="52"/>
                              </w:rPr>
                              <w:t>事業主の皆さまへ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0;margin-top:-5pt;width:520.8pt;height:56.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" fillcolor="#f7fafd [180]" stroked="f" strokeweight=".5pt">
                <v:fill color2="#cde0f2 [980]" colors="0 #f7fafd;48497f #b5d2ec;54395f #b5d2ec;1 #cee1f2" focus="100%" type="gradient"/>
                <v:shadow on="t" color="#bdd6ee [1300]" offset="0,4pt"/>
                <v:textbox>
                  <w:txbxContent>
                    <w:p w:rsidR="004F0BBE" w:rsidRPr="00F52258" w:rsidRDefault="004F0BBE" w:rsidP="00F52258">
                      <w:pPr>
                        <w:spacing w:line="720" w:lineRule="auto"/>
                        <w:jc w:val="center"/>
                        <w:rPr>
                          <w:sz w:val="52"/>
                          <w:szCs w:val="52"/>
                        </w:rPr>
                      </w:pPr>
                      <w:r w:rsidRPr="00F52258">
                        <w:rPr>
                          <w:rFonts w:ascii="ＭＳ ゴシック" w:eastAsia="ＭＳ ゴシック" w:hAnsi="ＭＳ ゴシック" w:hint="eastAsia"/>
                          <w:kern w:val="0"/>
                          <w:sz w:val="52"/>
                          <w:szCs w:val="52"/>
                        </w:rPr>
                        <w:t>事業主の皆さまへ</w:t>
                      </w:r>
                    </w:p>
                  </w:txbxContent>
                </v:textbox>
                <w10:wrap anchorx="margin"/>
              </v:shape>
            </w:pict>
          </mc:Fallback>
        </mc:AlternateContent>
      </w:r>
    </w:p>
    <w:p w:rsidR="0001426C" w:rsidRDefault="0001426C" w:rsidP="005A77A4">
      <w:pPr>
        <w:spacing w:line="500" w:lineRule="exact"/>
        <w:jc w:val="center"/>
        <w:rPr>
          <w:rFonts w:ascii="ＭＳ ゴシック" w:eastAsia="ＭＳ ゴシック" w:hAnsi="ＭＳ ゴシック"/>
          <w:kern w:val="0"/>
          <w:sz w:val="24"/>
          <w:szCs w:val="24"/>
        </w:rPr>
      </w:pPr>
    </w:p>
    <w:p w:rsidR="00344922" w:rsidRDefault="00344922" w:rsidP="00983370">
      <w:pPr>
        <w:spacing w:line="320" w:lineRule="exact"/>
        <w:ind w:right="1123"/>
        <w:jc w:val="left"/>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426C" w:rsidRPr="00905EBE" w:rsidRDefault="0001426C" w:rsidP="005A77A4">
      <w:pPr>
        <w:spacing w:line="500" w:lineRule="exact"/>
        <w:ind w:right="1120"/>
        <w:jc w:val="lef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暑い夏</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メリハリ</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を付けた働き方で人生を</w:t>
      </w: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充実</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させませんか。</w:t>
      </w:r>
    </w:p>
    <w:p w:rsidR="0001426C" w:rsidRPr="00344922" w:rsidRDefault="00DE7EEF" w:rsidP="005A77A4">
      <w:pPr>
        <w:spacing w:line="500" w:lineRule="exact"/>
        <w:ind w:firstLineChars="100" w:firstLine="320"/>
        <w:rPr>
          <w:b/>
          <w:sz w:val="28"/>
          <w:szCs w:val="28"/>
        </w:rPr>
      </w:pPr>
      <w:r w:rsidRPr="00344922">
        <w:rPr>
          <w:rFonts w:ascii="ＭＳ ゴシック" w:eastAsia="ＭＳ ゴシック" w:hAnsi="ＭＳ ゴシック"/>
          <w:noProof/>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0768" behindDoc="1" locked="0" layoutInCell="1" allowOverlap="1">
            <wp:simplePos x="0" y="0"/>
            <wp:positionH relativeFrom="margin">
              <wp:posOffset>5457690</wp:posOffset>
            </wp:positionH>
            <wp:positionV relativeFrom="paragraph">
              <wp:posOffset>117935</wp:posOffset>
            </wp:positionV>
            <wp:extent cx="974720" cy="836579"/>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sumokka_mark_blu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4720" cy="836579"/>
                    </a:xfrm>
                    <a:prstGeom prst="rect">
                      <a:avLst/>
                    </a:prstGeom>
                  </pic:spPr>
                </pic:pic>
              </a:graphicData>
            </a:graphic>
            <wp14:sizeRelH relativeFrom="margin">
              <wp14:pctWidth>0</wp14:pctWidth>
            </wp14:sizeRelH>
            <wp14:sizeRelV relativeFrom="margin">
              <wp14:pctHeight>0</wp14:pctHeight>
            </wp14:sizeRelV>
          </wp:anchor>
        </w:drawing>
      </w:r>
      <w:r w:rsidR="0001426C" w:rsidRPr="00344922">
        <w:rPr>
          <w:rFonts w:ascii="ＭＳ ゴシック" w:eastAsia="ＭＳ ゴシック" w:hAnsi="ＭＳ ゴシック" w:hint="eastAsia"/>
          <w:b/>
          <w:color w:val="0070C0"/>
          <w:sz w:val="28"/>
          <w:szCs w:val="28"/>
        </w:rPr>
        <w:t>夏季における年次有給休暇の取得促進について</w:t>
      </w:r>
    </w:p>
    <w:p w:rsidR="0001426C" w:rsidRPr="0001426C" w:rsidRDefault="00F52258" w:rsidP="005A77A4">
      <w:pPr>
        <w:spacing w:line="500" w:lineRule="exact"/>
        <w:jc w:val="left"/>
        <w:rPr>
          <w:rFonts w:ascii="ＭＳ ゴシック" w:eastAsia="ＭＳ ゴシック" w:hAnsi="ＭＳ ゴシック"/>
          <w:kern w:val="0"/>
          <w:sz w:val="24"/>
          <w:szCs w:val="24"/>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65891</wp:posOffset>
                </wp:positionV>
                <wp:extent cx="6614160" cy="2315183"/>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614160" cy="2315183"/>
                        </a:xfrm>
                        <a:prstGeom prst="rect">
                          <a:avLst/>
                        </a:prstGeom>
                        <a:solidFill>
                          <a:schemeClr val="lt1">
                            <a:alpha val="0"/>
                          </a:schemeClr>
                        </a:solidFill>
                        <a:ln w="6350">
                          <a:solidFill>
                            <a:prstClr val="black">
                              <a:alpha val="0"/>
                            </a:prstClr>
                          </a:solidFill>
                        </a:ln>
                      </wps:spPr>
                      <wps:txbx>
                        <w:txbxContent>
                          <w:p w:rsidR="005A77A4" w:rsidRPr="00905EBE" w:rsidRDefault="005A77A4" w:rsidP="00344922">
                            <w:pPr>
                              <w:spacing w:line="500" w:lineRule="exact"/>
                              <w:jc w:val="left"/>
                              <w:rPr>
                                <w:rFonts w:ascii="ＭＳ ゴシック" w:eastAsia="ＭＳ ゴシック" w:hAnsi="ＭＳ ゴシック"/>
                                <w:b/>
                                <w:sz w:val="24"/>
                                <w:szCs w:val="24"/>
                              </w:rPr>
                            </w:pPr>
                            <w:r w:rsidRPr="00905EBE">
                              <w:rPr>
                                <w:rFonts w:ascii="ＭＳ ゴシック" w:eastAsia="ＭＳ ゴシック" w:hAnsi="ＭＳ ゴシック" w:hint="eastAsia"/>
                                <w:b/>
                                <w:sz w:val="24"/>
                                <w:szCs w:val="24"/>
                              </w:rPr>
                              <w:t>仕事　休もっ化計画　始動！</w:t>
                            </w:r>
                          </w:p>
                          <w:p w:rsidR="005A77A4" w:rsidRPr="00F52258" w:rsidRDefault="005A77A4" w:rsidP="00344922">
                            <w:pPr>
                              <w:spacing w:line="500" w:lineRule="exact"/>
                              <w:jc w:val="left"/>
                              <w:rPr>
                                <w:rFonts w:ascii="ＭＳ ゴシック" w:eastAsia="ＭＳ ゴシック" w:hAnsi="ＭＳ ゴシック"/>
                                <w:b/>
                                <w:sz w:val="24"/>
                                <w:szCs w:val="24"/>
                              </w:rPr>
                            </w:pPr>
                            <w:r w:rsidRPr="00905EBE">
                              <w:rPr>
                                <w:rFonts w:ascii="ＭＳ ゴシック" w:eastAsia="ＭＳ ゴシック" w:hAnsi="ＭＳ ゴシック" w:hint="eastAsia"/>
                                <w:sz w:val="24"/>
                                <w:szCs w:val="24"/>
                              </w:rPr>
                              <w:t xml:space="preserve">　</w:t>
                            </w:r>
                            <w:r w:rsidRPr="00F52258">
                              <w:rPr>
                                <w:rFonts w:ascii="ＭＳ ゴシック" w:eastAsia="ＭＳ ゴシック" w:hAnsi="ＭＳ ゴシック" w:hint="eastAsia"/>
                                <w:b/>
                                <w:sz w:val="24"/>
                                <w:szCs w:val="24"/>
                              </w:rPr>
                              <w:t>会社の夏季休暇に年次有給休暇を組み合わせて連続休暇に！</w:t>
                            </w:r>
                          </w:p>
                          <w:p w:rsidR="005A77A4" w:rsidRPr="00905EBE" w:rsidRDefault="005A77A4" w:rsidP="00344922">
                            <w:pPr>
                              <w:spacing w:line="500" w:lineRule="exact"/>
                              <w:ind w:left="222" w:hangingChars="101" w:hanging="222"/>
                              <w:jc w:val="left"/>
                              <w:rPr>
                                <w:rFonts w:ascii="ＭＳ ゴシック" w:eastAsia="ＭＳ ゴシック" w:hAnsi="ＭＳ ゴシック"/>
                                <w:sz w:val="22"/>
                              </w:rPr>
                            </w:pPr>
                            <w:r w:rsidRPr="00905EBE">
                              <w:rPr>
                                <w:rFonts w:ascii="ＭＳ ゴシック" w:eastAsia="ＭＳ ゴシック" w:hAnsi="ＭＳ ゴシック" w:hint="eastAsia"/>
                                <w:sz w:val="22"/>
                              </w:rPr>
                              <w:t xml:space="preserve">　　土日休日制の会社で、８月13日（火）～15日（木）が夏季休暇（お盆休み）の場合には、12日（月）が山の日の振替休日となることから６連休となります。16日（金）を年次有給休暇の計画的付与制度を用いて会社全体で休みにしたり、個々の労働者が年次有給休暇を「プラスワン」することで９連休になります。</w:t>
                            </w:r>
                          </w:p>
                          <w:p w:rsidR="005A77A4" w:rsidRPr="00F52258" w:rsidRDefault="005A77A4" w:rsidP="00344922">
                            <w:pPr>
                              <w:spacing w:line="500" w:lineRule="exact"/>
                              <w:ind w:firstLineChars="100" w:firstLine="241"/>
                              <w:jc w:val="left"/>
                              <w:rPr>
                                <w:rFonts w:ascii="ＭＳ ゴシック" w:eastAsia="ＭＳ ゴシック" w:hAnsi="ＭＳ ゴシック"/>
                                <w:b/>
                                <w:sz w:val="24"/>
                                <w:szCs w:val="24"/>
                              </w:rPr>
                            </w:pPr>
                            <w:r w:rsidRPr="00F52258">
                              <w:rPr>
                                <w:rFonts w:ascii="ＭＳ ゴシック" w:eastAsia="ＭＳ ゴシック" w:hAnsi="ＭＳ ゴシック" w:hint="eastAsia"/>
                                <w:b/>
                                <w:sz w:val="24"/>
                                <w:szCs w:val="24"/>
                              </w:rPr>
                              <w:t>暑い夏、メリハリを付けた働き方で、人生を充実させませんか。</w:t>
                            </w:r>
                          </w:p>
                          <w:p w:rsidR="005A77A4" w:rsidRPr="004F0BBE" w:rsidRDefault="005A77A4" w:rsidP="005A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28" type="#_x0000_t202" style="position:absolute;margin-left:0;margin-top:5.2pt;width:520.8pt;height:182.3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" fillcolor="white [3201]" strokeweight=".5pt">
                <v:fill opacity="0"/>
                <v:stroke opacity="0"/>
                <v:textbox>
                  <w:txbxContent>
                    <w:p w:rsidR="005A77A4" w:rsidRPr="00905EBE" w:rsidRDefault="005A77A4" w:rsidP="00344922">
                      <w:pPr>
                        <w:spacing w:line="500" w:lineRule="exact"/>
                        <w:jc w:val="left"/>
                        <w:rPr>
                          <w:rFonts w:ascii="ＭＳ ゴシック" w:eastAsia="ＭＳ ゴシック" w:hAnsi="ＭＳ ゴシック"/>
                          <w:b/>
                          <w:sz w:val="24"/>
                          <w:szCs w:val="24"/>
                        </w:rPr>
                      </w:pPr>
                      <w:r w:rsidRPr="00905EBE">
                        <w:rPr>
                          <w:rFonts w:ascii="ＭＳ ゴシック" w:eastAsia="ＭＳ ゴシック" w:hAnsi="ＭＳ ゴシック" w:hint="eastAsia"/>
                          <w:b/>
                          <w:sz w:val="24"/>
                          <w:szCs w:val="24"/>
                        </w:rPr>
                        <w:t>仕事　休もっ化計画　始動！</w:t>
                      </w:r>
                    </w:p>
                    <w:p w:rsidR="005A77A4" w:rsidRPr="00F52258" w:rsidRDefault="005A77A4" w:rsidP="00344922">
                      <w:pPr>
                        <w:spacing w:line="500" w:lineRule="exact"/>
                        <w:jc w:val="left"/>
                        <w:rPr>
                          <w:rFonts w:ascii="ＭＳ ゴシック" w:eastAsia="ＭＳ ゴシック" w:hAnsi="ＭＳ ゴシック"/>
                          <w:b/>
                          <w:sz w:val="24"/>
                          <w:szCs w:val="24"/>
                        </w:rPr>
                      </w:pPr>
                      <w:r w:rsidRPr="00905EBE">
                        <w:rPr>
                          <w:rFonts w:ascii="ＭＳ ゴシック" w:eastAsia="ＭＳ ゴシック" w:hAnsi="ＭＳ ゴシック" w:hint="eastAsia"/>
                          <w:sz w:val="24"/>
                          <w:szCs w:val="24"/>
                        </w:rPr>
                        <w:t xml:space="preserve">　</w:t>
                      </w:r>
                      <w:r w:rsidRPr="00F52258">
                        <w:rPr>
                          <w:rFonts w:ascii="ＭＳ ゴシック" w:eastAsia="ＭＳ ゴシック" w:hAnsi="ＭＳ ゴシック" w:hint="eastAsia"/>
                          <w:b/>
                          <w:sz w:val="24"/>
                          <w:szCs w:val="24"/>
                        </w:rPr>
                        <w:t>会社の夏季休暇に年次有給休暇を組み合わせて連続休暇に！</w:t>
                      </w:r>
                    </w:p>
                    <w:p w:rsidR="005A77A4" w:rsidRPr="00905EBE" w:rsidRDefault="005A77A4" w:rsidP="00344922">
                      <w:pPr>
                        <w:spacing w:line="500" w:lineRule="exact"/>
                        <w:ind w:left="222" w:hangingChars="101" w:hanging="222"/>
                        <w:jc w:val="left"/>
                        <w:rPr>
                          <w:rFonts w:ascii="ＭＳ ゴシック" w:eastAsia="ＭＳ ゴシック" w:hAnsi="ＭＳ ゴシック"/>
                          <w:sz w:val="22"/>
                        </w:rPr>
                      </w:pPr>
                      <w:r w:rsidRPr="00905EBE">
                        <w:rPr>
                          <w:rFonts w:ascii="ＭＳ ゴシック" w:eastAsia="ＭＳ ゴシック" w:hAnsi="ＭＳ ゴシック" w:hint="eastAsia"/>
                          <w:sz w:val="22"/>
                        </w:rPr>
                        <w:t xml:space="preserve">　　土日休日制の会社で、８月13日（火）～15日（木）が夏季休暇（お盆休み）の場合には、12日（月）が山の日の振替休日となることから６連休となります。16日（金）を年次有給休暇の計画的付与制度を用いて会社全体で休みにしたり、個々の労働者が年次有給休暇を「プラスワン」することで９連休になります。</w:t>
                      </w:r>
                    </w:p>
                    <w:p w:rsidR="005A77A4" w:rsidRPr="00F52258" w:rsidRDefault="005A77A4" w:rsidP="00344922">
                      <w:pPr>
                        <w:spacing w:line="500" w:lineRule="exact"/>
                        <w:ind w:firstLineChars="100" w:firstLine="241"/>
                        <w:jc w:val="left"/>
                        <w:rPr>
                          <w:rFonts w:ascii="ＭＳ ゴシック" w:eastAsia="ＭＳ ゴシック" w:hAnsi="ＭＳ ゴシック"/>
                          <w:b/>
                          <w:sz w:val="24"/>
                          <w:szCs w:val="24"/>
                        </w:rPr>
                      </w:pPr>
                      <w:r w:rsidRPr="00F52258">
                        <w:rPr>
                          <w:rFonts w:ascii="ＭＳ ゴシック" w:eastAsia="ＭＳ ゴシック" w:hAnsi="ＭＳ ゴシック" w:hint="eastAsia"/>
                          <w:b/>
                          <w:sz w:val="24"/>
                          <w:szCs w:val="24"/>
                        </w:rPr>
                        <w:t>暑い夏、メリハリを付けた働き方で、人生を充実させませんか。</w:t>
                      </w:r>
                    </w:p>
                    <w:p w:rsidR="005A77A4" w:rsidRPr="004F0BBE" w:rsidRDefault="005A77A4" w:rsidP="005A77A4"/>
                  </w:txbxContent>
                </v:textbox>
                <w10:wrap anchorx="margin"/>
              </v:shape>
            </w:pict>
          </mc:Fallback>
        </mc:AlternateContent>
      </w:r>
    </w:p>
    <w:p w:rsidR="005A77A4" w:rsidRDefault="005A77A4"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7A4" w:rsidRDefault="005A77A4"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7A4" w:rsidRDefault="005A77A4"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7A4" w:rsidRDefault="005A77A4"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7A4" w:rsidRDefault="00AC46E5" w:rsidP="00104CE4">
      <w:pPr>
        <w:spacing w:line="500" w:lineRule="exact"/>
        <w:ind w:rightChars="-11" w:right="-23"/>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7936" behindDoc="1" locked="0" layoutInCell="1" allowOverlap="1">
            <wp:simplePos x="0" y="0"/>
            <wp:positionH relativeFrom="margin">
              <wp:posOffset>5665349</wp:posOffset>
            </wp:positionH>
            <wp:positionV relativeFrom="paragraph">
              <wp:posOffset>51719</wp:posOffset>
            </wp:positionV>
            <wp:extent cx="999490" cy="887095"/>
            <wp:effectExtent l="0" t="0" r="0" b="8255"/>
            <wp:wrapNone/>
            <wp:docPr id="5" name="図 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28A0092B-C50C-407E-A947-70E740481C1C}">
                          <a14:useLocalDpi xmlns:a14="http://schemas.microsoft.com/office/drawing/2010/main" val="0"/>
                        </a:ext>
                      </a:extLst>
                    </a:blip>
                    <a:srcRect l="81734" t="88824" r="2681" b="1389"/>
                    <a:stretch/>
                  </pic:blipFill>
                  <pic:spPr bwMode="auto">
                    <a:xfrm>
                      <a:off x="0" y="0"/>
                      <a:ext cx="999490"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A77A4" w:rsidRDefault="005A77A4"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4310F" w:rsidRDefault="0064310F" w:rsidP="0064310F">
      <w:pPr>
        <w:spacing w:line="3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3319" w:rsidRDefault="00353319" w:rsidP="00353319">
      <w:pPr>
        <w:spacing w:line="200" w:lineRule="exact"/>
        <w:ind w:right="1123"/>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3319" w:rsidRPr="00905EBE" w:rsidRDefault="00353319" w:rsidP="00353319">
      <w:pPr>
        <w:spacing w:line="500" w:lineRule="exact"/>
        <w:ind w:right="1120"/>
        <w:rPr>
          <w:rFonts w:ascii="ＭＳ ゴシック" w:eastAsia="ＭＳ ゴシック" w:hAnsi="ＭＳ ゴシック"/>
          <w:b/>
          <w:sz w:val="32"/>
          <w:szCs w:val="32"/>
          <w:u w:val="single"/>
        </w:rPr>
      </w:pPr>
      <w:r w:rsidRPr="00344922">
        <w:rPr>
          <w:noProof/>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5344" behindDoc="1" locked="0" layoutInCell="1" allowOverlap="1" wp14:anchorId="6AAF5501" wp14:editId="635CF129">
            <wp:simplePos x="0" y="0"/>
            <wp:positionH relativeFrom="column">
              <wp:posOffset>5417482</wp:posOffset>
            </wp:positionH>
            <wp:positionV relativeFrom="paragraph">
              <wp:posOffset>52300</wp:posOffset>
            </wp:positionV>
            <wp:extent cx="1108710" cy="758190"/>
            <wp:effectExtent l="0" t="0" r="0" b="3810"/>
            <wp:wrapNone/>
            <wp:docPr id="20" name="図 20"/>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710" cy="758190"/>
                    </a:xfrm>
                    <a:prstGeom prst="rect">
                      <a:avLst/>
                    </a:prstGeom>
                    <a:ln>
                      <a:noFill/>
                    </a:ln>
                    <a:effectLst>
                      <a:softEdge rad="112500"/>
                    </a:effectLst>
                  </pic:spPr>
                </pic:pic>
              </a:graphicData>
            </a:graphic>
          </wp:anchor>
        </w:drawing>
      </w: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今年から</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、あなたの会社も</w:t>
      </w: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ゆう活</w:t>
      </w: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44922">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取り入れませんか。</w:t>
      </w:r>
      <w:r w:rsidRPr="00905EBE">
        <w:rPr>
          <w:rFonts w:ascii="ＭＳ ゴシック" w:eastAsia="ＭＳ ゴシック" w:hAnsi="ＭＳ ゴシック" w:hint="eastAsia"/>
          <w:b/>
          <w:sz w:val="32"/>
          <w:szCs w:val="32"/>
        </w:rPr>
        <w:t xml:space="preserve">　</w:t>
      </w:r>
      <w:r w:rsidRPr="00905EBE">
        <w:rPr>
          <w:rFonts w:ascii="ＭＳ ゴシック" w:eastAsia="ＭＳ ゴシック" w:hAnsi="ＭＳ ゴシック"/>
          <w:b/>
          <w:sz w:val="32"/>
          <w:szCs w:val="32"/>
        </w:rPr>
        <w:t xml:space="preserve">　</w:t>
      </w:r>
      <w:r w:rsidRPr="00905EBE">
        <w:rPr>
          <w:rFonts w:ascii="ＭＳ ゴシック" w:eastAsia="ＭＳ ゴシック" w:hAnsi="ＭＳ ゴシック" w:hint="eastAsia"/>
          <w:b/>
          <w:sz w:val="32"/>
          <w:szCs w:val="32"/>
        </w:rPr>
        <w:t xml:space="preserve">　</w:t>
      </w:r>
      <w:r w:rsidRPr="00905EBE">
        <w:rPr>
          <w:rFonts w:ascii="ＭＳ ゴシック" w:eastAsia="ＭＳ ゴシック" w:hAnsi="ＭＳ ゴシック"/>
          <w:b/>
          <w:sz w:val="32"/>
          <w:szCs w:val="32"/>
        </w:rPr>
        <w:t xml:space="preserve">　</w:t>
      </w:r>
      <w:r w:rsidRPr="00905EBE">
        <w:rPr>
          <w:rFonts w:ascii="ＭＳ ゴシック" w:eastAsia="ＭＳ ゴシック" w:hAnsi="ＭＳ ゴシック" w:hint="eastAsia"/>
          <w:b/>
          <w:sz w:val="32"/>
          <w:szCs w:val="32"/>
        </w:rPr>
        <w:t xml:space="preserve">　</w:t>
      </w:r>
      <w:r w:rsidRPr="00905EBE">
        <w:rPr>
          <w:rFonts w:ascii="ＭＳ ゴシック" w:eastAsia="ＭＳ ゴシック" w:hAnsi="ＭＳ ゴシック"/>
          <w:b/>
          <w:sz w:val="32"/>
          <w:szCs w:val="32"/>
          <w:u w:val="single"/>
        </w:rPr>
        <w:t xml:space="preserve">　</w:t>
      </w:r>
      <w:r w:rsidRPr="00905EBE">
        <w:rPr>
          <w:rFonts w:ascii="ＭＳ ゴシック" w:eastAsia="ＭＳ ゴシック" w:hAnsi="ＭＳ ゴシック" w:hint="eastAsia"/>
          <w:b/>
          <w:sz w:val="32"/>
          <w:szCs w:val="32"/>
          <w:u w:val="single"/>
        </w:rPr>
        <w:t xml:space="preserve">　</w:t>
      </w:r>
      <w:r w:rsidRPr="00905EBE">
        <w:rPr>
          <w:rFonts w:ascii="ＭＳ ゴシック" w:eastAsia="ＭＳ ゴシック" w:hAnsi="ＭＳ ゴシック"/>
          <w:b/>
          <w:sz w:val="32"/>
          <w:szCs w:val="32"/>
          <w:u w:val="single"/>
        </w:rPr>
        <w:t xml:space="preserve">　</w:t>
      </w:r>
      <w:r w:rsidRPr="00905EBE">
        <w:rPr>
          <w:rFonts w:ascii="ＭＳ ゴシック" w:eastAsia="ＭＳ ゴシック" w:hAnsi="ＭＳ ゴシック" w:hint="eastAsia"/>
          <w:b/>
          <w:sz w:val="32"/>
          <w:szCs w:val="32"/>
          <w:u w:val="single"/>
        </w:rPr>
        <w:t xml:space="preserve">　</w:t>
      </w:r>
    </w:p>
    <w:p w:rsidR="00353319" w:rsidRPr="00344922" w:rsidRDefault="00353319" w:rsidP="00353319">
      <w:pPr>
        <w:spacing w:line="500" w:lineRule="exact"/>
        <w:ind w:firstLineChars="100" w:firstLine="281"/>
        <w:rPr>
          <w:rFonts w:ascii="ＭＳ ゴシック" w:eastAsia="ＭＳ ゴシック" w:hAnsi="ＭＳ ゴシック"/>
          <w:b/>
          <w:color w:val="262626" w:themeColor="text1" w:themeTint="D9"/>
          <w:kern w:val="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44922">
        <w:rPr>
          <w:rFonts w:ascii="ＭＳ ゴシック" w:eastAsia="ＭＳ ゴシック" w:hAnsi="ＭＳ ゴシック" w:hint="eastAsia"/>
          <w:b/>
          <w:color w:val="0070C0"/>
          <w:kern w:val="0"/>
          <w:sz w:val="28"/>
          <w:szCs w:val="28"/>
        </w:rPr>
        <w:t>「夏の生活スタイル変革（ゆう活）」の推進について</w:t>
      </w:r>
    </w:p>
    <w:p w:rsidR="00353319" w:rsidRPr="00CE5512" w:rsidRDefault="00353319" w:rsidP="00353319">
      <w:pPr>
        <w:spacing w:line="100" w:lineRule="exact"/>
        <w:ind w:right="1123"/>
        <w:jc w:val="left"/>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06368" behindDoc="1" locked="0" layoutInCell="1" allowOverlap="1" wp14:anchorId="7F9C9E03" wp14:editId="3666DD6A">
            <wp:simplePos x="0" y="0"/>
            <wp:positionH relativeFrom="column">
              <wp:posOffset>5685696</wp:posOffset>
            </wp:positionH>
            <wp:positionV relativeFrom="paragraph">
              <wp:posOffset>1525675</wp:posOffset>
            </wp:positionV>
            <wp:extent cx="793115" cy="887095"/>
            <wp:effectExtent l="0" t="0" r="6985" b="8255"/>
            <wp:wrapNone/>
            <wp:docPr id="6" name="図 6"/>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28A0092B-C50C-407E-A947-70E740481C1C}">
                          <a14:useLocalDpi xmlns:a14="http://schemas.microsoft.com/office/drawing/2010/main" val="0"/>
                        </a:ext>
                      </a:extLst>
                    </a:blip>
                    <a:srcRect l="69631" t="88824" r="17997" b="1389"/>
                    <a:stretch/>
                  </pic:blipFill>
                  <pic:spPr bwMode="auto">
                    <a:xfrm>
                      <a:off x="0" y="0"/>
                      <a:ext cx="793115"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44922">
        <w:rPr>
          <w:rFonts w:ascii="ＭＳ ゴシック" w:eastAsia="ＭＳ ゴシック" w:hAnsi="ＭＳ ゴシック"/>
          <w:b/>
          <w:noProof/>
          <w:sz w:val="28"/>
          <w:szCs w:val="28"/>
        </w:rPr>
        <mc:AlternateContent>
          <mc:Choice Requires="wps">
            <w:drawing>
              <wp:anchor distT="0" distB="0" distL="114300" distR="114300" simplePos="0" relativeHeight="251704320" behindDoc="1" locked="0" layoutInCell="1" allowOverlap="1" wp14:anchorId="2348FCF5" wp14:editId="421D077D">
                <wp:simplePos x="0" y="0"/>
                <wp:positionH relativeFrom="margin">
                  <wp:align>right</wp:align>
                </wp:positionH>
                <wp:positionV relativeFrom="paragraph">
                  <wp:posOffset>109220</wp:posOffset>
                </wp:positionV>
                <wp:extent cx="6633845" cy="189674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1896745"/>
                        </a:xfrm>
                        <a:prstGeom prst="rect">
                          <a:avLst/>
                        </a:prstGeom>
                        <a:solidFill>
                          <a:srgbClr val="FFFFFF">
                            <a:alpha val="0"/>
                          </a:srgbClr>
                        </a:solidFill>
                        <a:ln w="9525">
                          <a:noFill/>
                          <a:miter lim="800000"/>
                          <a:headEnd/>
                          <a:tailEnd/>
                        </a:ln>
                      </wps:spPr>
                      <wps:txbx>
                        <w:txbxContent>
                          <w:p w:rsidR="00353319" w:rsidRPr="00344922" w:rsidRDefault="00353319" w:rsidP="00353319">
                            <w:pPr>
                              <w:spacing w:line="460" w:lineRule="exact"/>
                              <w:ind w:left="2"/>
                              <w:rPr>
                                <w:rFonts w:ascii="ＭＳ ゴシック" w:eastAsia="ＭＳ ゴシック" w:hAnsi="ＭＳ ゴシック"/>
                                <w:kern w:val="0"/>
                                <w:sz w:val="22"/>
                              </w:rPr>
                            </w:pPr>
                            <w:r w:rsidRPr="00905EBE">
                              <w:rPr>
                                <w:rFonts w:ascii="ＭＳ ゴシック" w:eastAsia="ＭＳ ゴシック" w:hAnsi="ＭＳ ゴシック" w:hint="eastAsia"/>
                                <w:kern w:val="0"/>
                                <w:sz w:val="22"/>
                              </w:rPr>
                              <w:t xml:space="preserve">　</w:t>
                            </w:r>
                            <w:r w:rsidRPr="00344922">
                              <w:rPr>
                                <w:rFonts w:ascii="ＭＳ ゴシック" w:eastAsia="ＭＳ ゴシック" w:hAnsi="ＭＳ ゴシック" w:hint="eastAsia"/>
                                <w:kern w:val="0"/>
                                <w:sz w:val="22"/>
                              </w:rPr>
                              <w:t>労働基準法に規定する罰則付きの時間外労働の上限規制や年５日の年次有給休暇の確実な取得をはじめとする各改正事項が順次施行されています。</w:t>
                            </w:r>
                          </w:p>
                          <w:p w:rsidR="00353319" w:rsidRPr="00344922" w:rsidRDefault="00353319" w:rsidP="00353319">
                            <w:pPr>
                              <w:spacing w:line="460" w:lineRule="exact"/>
                              <w:ind w:leftChars="-1" w:left="-2" w:firstLineChars="100" w:firstLine="220"/>
                              <w:jc w:val="left"/>
                              <w:rPr>
                                <w:rFonts w:ascii="ＭＳ ゴシック" w:eastAsia="ＭＳ ゴシック" w:hAnsi="ＭＳ ゴシック"/>
                                <w:sz w:val="22"/>
                              </w:rPr>
                            </w:pPr>
                            <w:r w:rsidRPr="00344922">
                              <w:rPr>
                                <w:rFonts w:ascii="ＭＳ ゴシック" w:eastAsia="ＭＳ ゴシック" w:hAnsi="ＭＳ ゴシック" w:hint="eastAsia"/>
                                <w:kern w:val="0"/>
                                <w:sz w:val="22"/>
                              </w:rPr>
                              <w:t>「働き方改革」を更に推し進めるため、政府では明るい時間が長い夏の間は、朝早くから働き始め、夕方には家族などと過ごせるよう、「夏の生活スタイルを変革（ゆう活）」の推進に取り組んでいます。今年から、あなたの会社にも「ゆう活」を取り入れませんか。</w:t>
                            </w:r>
                            <w:r w:rsidRPr="00344922">
                              <w:rPr>
                                <w:rFonts w:ascii="ＭＳ ゴシック" w:eastAsia="ＭＳ ゴシック" w:hAnsi="ＭＳ ゴシック" w:hint="eastAsia"/>
                                <w:sz w:val="22"/>
                              </w:rPr>
                              <w:t>「ゆう活」の取組を通じて、業務の効率化が図られ、長時間労働が抑制されるなど、企業にもメリットがあります。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348FCF5" id="_x0000_t202" coordsize="21600,21600" o:spt="202" path="m,l,21600r21600,l21600,xe">
                <v:stroke joinstyle="miter"/>
                <v:path gradientshapeok="t" o:connecttype="rect"/>
              </v:shapetype>
              <v:shape id="_x0000_s1029" type="#_x0000_t202" style="position:absolute;margin-left:471.15pt;margin-top:8.6pt;width:522.35pt;height:149.35pt;z-index:-251612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" stroked="f">
                <v:fill opacity="0"/>
                <v:textbox>
                  <w:txbxContent>
                    <w:p w:rsidR="00353319" w:rsidRPr="00344922" w:rsidRDefault="00353319" w:rsidP="00353319">
                      <w:pPr>
                        <w:spacing w:line="460" w:lineRule="exact"/>
                        <w:ind w:left="2"/>
                        <w:rPr>
                          <w:rFonts w:ascii="ＭＳ ゴシック" w:eastAsia="ＭＳ ゴシック" w:hAnsi="ＭＳ ゴシック"/>
                          <w:kern w:val="0"/>
                          <w:sz w:val="22"/>
                        </w:rPr>
                      </w:pPr>
                      <w:r w:rsidRPr="00905EBE">
                        <w:rPr>
                          <w:rFonts w:ascii="ＭＳ ゴシック" w:eastAsia="ＭＳ ゴシック" w:hAnsi="ＭＳ ゴシック" w:hint="eastAsia"/>
                          <w:kern w:val="0"/>
                          <w:sz w:val="22"/>
                        </w:rPr>
                        <w:t xml:space="preserve">　</w:t>
                      </w:r>
                      <w:r w:rsidRPr="00344922">
                        <w:rPr>
                          <w:rFonts w:ascii="ＭＳ ゴシック" w:eastAsia="ＭＳ ゴシック" w:hAnsi="ＭＳ ゴシック" w:hint="eastAsia"/>
                          <w:kern w:val="0"/>
                          <w:sz w:val="22"/>
                        </w:rPr>
                        <w:t>労働基準法に規定する罰則付きの時間外労働の上限規制や年５日の年次有給休暇の確実な取得をはじめとする各改正事項が順次施行されています。</w:t>
                      </w:r>
                    </w:p>
                    <w:p w:rsidR="00353319" w:rsidRPr="00344922" w:rsidRDefault="00353319" w:rsidP="00353319">
                      <w:pPr>
                        <w:spacing w:line="460" w:lineRule="exact"/>
                        <w:ind w:leftChars="-1" w:left="-2" w:firstLineChars="100" w:firstLine="220"/>
                        <w:jc w:val="left"/>
                        <w:rPr>
                          <w:rFonts w:ascii="ＭＳ ゴシック" w:eastAsia="ＭＳ ゴシック" w:hAnsi="ＭＳ ゴシック"/>
                          <w:sz w:val="22"/>
                        </w:rPr>
                      </w:pPr>
                      <w:r w:rsidRPr="00344922">
                        <w:rPr>
                          <w:rFonts w:ascii="ＭＳ ゴシック" w:eastAsia="ＭＳ ゴシック" w:hAnsi="ＭＳ ゴシック" w:hint="eastAsia"/>
                          <w:kern w:val="0"/>
                          <w:sz w:val="22"/>
                        </w:rPr>
                        <w:t>「働き方改革」を更に推し進めるため、政府では明るい時間が長い夏の間は、朝早くから働き始め、夕方には家族などと過ごせるよう、「夏の生活スタイルを変革（ゆう活）」の推進に取り組んでいます。今年から、あなたの会社にも「ゆう活」を取り入れませんか。</w:t>
                      </w:r>
                      <w:r w:rsidRPr="00344922">
                        <w:rPr>
                          <w:rFonts w:ascii="ＭＳ ゴシック" w:eastAsia="ＭＳ ゴシック" w:hAnsi="ＭＳ ゴシック" w:hint="eastAsia"/>
                          <w:sz w:val="22"/>
                        </w:rPr>
                        <w:t>「ゆう活」の取組を通じて、業務の効率化が図られ、長時間労働が抑制されるなど、企業にもメリットがあります。</w:t>
                      </w:r>
                    </w:p>
                  </w:txbxContent>
                </v:textbox>
                <w10:wrap type="square" anchorx="margin"/>
              </v:shape>
            </w:pict>
          </mc:Fallback>
        </mc:AlternateContent>
      </w:r>
    </w:p>
    <w:p w:rsidR="00344922" w:rsidRPr="00353319" w:rsidRDefault="00344922" w:rsidP="00344922">
      <w:pPr>
        <w:spacing w:line="200" w:lineRule="exact"/>
        <w:rPr>
          <w:rFonts w:ascii="ＭＳ ゴシック" w:eastAsia="ＭＳ ゴシック" w:hAnsi="ＭＳ ゴシック"/>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5EBE" w:rsidRPr="00905EBE" w:rsidRDefault="00905EBE" w:rsidP="005A77A4">
      <w:pPr>
        <w:spacing w:line="500" w:lineRule="exact"/>
        <w:rPr>
          <w:rFonts w:ascii="ＭＳ ゴシック" w:eastAsia="ＭＳ ゴシック" w:hAnsi="ＭＳ ゴシック"/>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22">
        <w:rPr>
          <w:rFonts w:ascii="ＭＳ ゴシック" w:eastAsia="ＭＳ ゴシック" w:hAnsi="ＭＳ ゴシック" w:hint="eastAsia"/>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中小企業主の皆さまへ　「働き方改革」準備できていますか？</w:t>
      </w:r>
    </w:p>
    <w:p w:rsidR="00CE5512" w:rsidRPr="00353319" w:rsidRDefault="00104CE4" w:rsidP="00353319">
      <w:pPr>
        <w:spacing w:line="500" w:lineRule="exact"/>
        <w:rPr>
          <w:rFonts w:ascii="ＭＳ ゴシック" w:eastAsia="ＭＳ ゴシック" w:hAnsi="ＭＳ ゴシック"/>
          <w:b/>
          <w:sz w:val="28"/>
          <w:szCs w:val="28"/>
        </w:rPr>
      </w:pPr>
      <w:r>
        <w:rPr>
          <w:rFonts w:ascii="ＭＳ ゴシック" w:eastAsia="ＭＳ ゴシック" w:hAnsi="ＭＳ ゴシック"/>
          <w:noProof/>
          <w:sz w:val="22"/>
        </w:rPr>
        <mc:AlternateContent>
          <mc:Choice Requires="wps">
            <w:drawing>
              <wp:anchor distT="0" distB="0" distL="114300" distR="114300" simplePos="0" relativeHeight="251692032" behindDoc="0" locked="0" layoutInCell="1" allowOverlap="1">
                <wp:simplePos x="0" y="0"/>
                <wp:positionH relativeFrom="margin">
                  <wp:posOffset>5494737</wp:posOffset>
                </wp:positionH>
                <wp:positionV relativeFrom="paragraph">
                  <wp:posOffset>1877695</wp:posOffset>
                </wp:positionV>
                <wp:extent cx="1341593" cy="350196"/>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341593" cy="350196"/>
                        </a:xfrm>
                        <a:prstGeom prst="rect">
                          <a:avLst/>
                        </a:prstGeom>
                        <a:solidFill>
                          <a:schemeClr val="lt1"/>
                        </a:solidFill>
                        <a:ln w="6350">
                          <a:noFill/>
                        </a:ln>
                      </wps:spPr>
                      <wps:txbx>
                        <w:txbxContent>
                          <w:p w:rsidR="00DF0066" w:rsidRPr="00AB155A" w:rsidRDefault="00DF0066">
                            <w:pPr>
                              <w:rPr>
                                <w:rFonts w:ascii="ＭＳ Ｐゴシック" w:eastAsia="ＭＳ Ｐゴシック" w:hAnsi="ＭＳ Ｐゴシック"/>
                                <w:sz w:val="12"/>
                                <w:szCs w:val="12"/>
                              </w:rPr>
                            </w:pPr>
                            <w:r w:rsidRPr="00AB155A">
                              <w:rPr>
                                <w:rFonts w:ascii="ＭＳ Ｐゴシック" w:eastAsia="ＭＳ Ｐゴシック" w:hAnsi="ＭＳ Ｐゴシック" w:hint="eastAsia"/>
                                <w:sz w:val="12"/>
                                <w:szCs w:val="12"/>
                              </w:rPr>
                              <w:t>（働き方改革サポートオフィス山口）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432.65pt;margin-top:147.85pt;width:105.65pt;height:27.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" fillcolor="white [3201]" stroked="f" strokeweight=".5pt">
                <v:textbox>
                  <w:txbxContent>
                    <w:p w:rsidR="00DF0066" w:rsidRPr="00AB155A" w:rsidRDefault="00DF0066">
                      <w:pPr>
                        <w:rPr>
                          <w:rFonts w:ascii="ＭＳ Ｐゴシック" w:eastAsia="ＭＳ Ｐゴシック" w:hAnsi="ＭＳ Ｐゴシック"/>
                          <w:sz w:val="12"/>
                          <w:szCs w:val="12"/>
                        </w:rPr>
                      </w:pPr>
                      <w:r w:rsidRPr="00AB155A">
                        <w:rPr>
                          <w:rFonts w:ascii="ＭＳ Ｐゴシック" w:eastAsia="ＭＳ Ｐゴシック" w:hAnsi="ＭＳ Ｐゴシック" w:hint="eastAsia"/>
                          <w:sz w:val="12"/>
                          <w:szCs w:val="12"/>
                        </w:rPr>
                        <w:t>（働き方改革サポートオフィス山口）</w:t>
                      </w:r>
                    </w:p>
                  </w:txbxContent>
                </v:textbox>
                <w10:wrap anchorx="margin"/>
              </v:shape>
            </w:pict>
          </mc:Fallback>
        </mc:AlternateContent>
      </w:r>
      <w:r w:rsidR="00484132">
        <w:rPr>
          <w:rFonts w:ascii="ＭＳ ゴシック" w:eastAsia="ＭＳ ゴシック" w:hAnsi="ＭＳ ゴシック"/>
          <w:noProof/>
          <w:sz w:val="22"/>
        </w:rPr>
        <w:drawing>
          <wp:anchor distT="0" distB="0" distL="114300" distR="114300" simplePos="0" relativeHeight="251693056" behindDoc="0" locked="0" layoutInCell="1" allowOverlap="1">
            <wp:simplePos x="0" y="0"/>
            <wp:positionH relativeFrom="margin">
              <wp:posOffset>5854673</wp:posOffset>
            </wp:positionH>
            <wp:positionV relativeFrom="paragraph">
              <wp:posOffset>1302993</wp:posOffset>
            </wp:positionV>
            <wp:extent cx="675640" cy="7048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C554e19070516230.jpg"/>
                    <pic:cNvPicPr/>
                  </pic:nvPicPr>
                  <pic:blipFill rotWithShape="1">
                    <a:blip r:embed="rId12">
                      <a:extLst>
                        <a:ext uri="{28A0092B-C50C-407E-A947-70E740481C1C}">
                          <a14:useLocalDpi xmlns:a14="http://schemas.microsoft.com/office/drawing/2010/main" val="0"/>
                        </a:ext>
                      </a:extLst>
                    </a:blip>
                    <a:srcRect l="79923" t="88133" r="10090" b="4202"/>
                    <a:stretch/>
                  </pic:blipFill>
                  <pic:spPr bwMode="auto">
                    <a:xfrm>
                      <a:off x="0" y="0"/>
                      <a:ext cx="67564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132" w:rsidRPr="004F0BBE">
        <w:rPr>
          <w:rFonts w:ascii="ＭＳ ゴシック" w:eastAsia="ＭＳ ゴシック" w:hAnsi="ＭＳ ゴシック"/>
          <w:noProof/>
          <w:sz w:val="24"/>
          <w:szCs w:val="24"/>
        </w:rPr>
        <mc:AlternateContent>
          <mc:Choice Requires="wps">
            <w:drawing>
              <wp:anchor distT="45720" distB="45720" distL="114300" distR="114300" simplePos="0" relativeHeight="251662336" behindDoc="0" locked="0" layoutInCell="1" allowOverlap="1">
                <wp:simplePos x="0" y="0"/>
                <wp:positionH relativeFrom="margin">
                  <wp:posOffset>69850</wp:posOffset>
                </wp:positionH>
                <wp:positionV relativeFrom="paragraph">
                  <wp:posOffset>408940</wp:posOffset>
                </wp:positionV>
                <wp:extent cx="6575425" cy="128397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1283970"/>
                        </a:xfrm>
                        <a:prstGeom prst="rect">
                          <a:avLst/>
                        </a:prstGeom>
                        <a:solidFill>
                          <a:srgbClr val="FFFFFF">
                            <a:alpha val="0"/>
                          </a:srgbClr>
                        </a:solidFill>
                        <a:ln w="9525">
                          <a:noFill/>
                          <a:miter lim="800000"/>
                          <a:headEnd/>
                          <a:tailEnd/>
                        </a:ln>
                      </wps:spPr>
                      <wps:txbx>
                        <w:txbxContent>
                          <w:p w:rsidR="004F0BBE" w:rsidRPr="00905EBE" w:rsidRDefault="004F0BBE" w:rsidP="00F52258">
                            <w:pPr>
                              <w:spacing w:line="440" w:lineRule="exact"/>
                              <w:ind w:firstLineChars="100" w:firstLine="220"/>
                              <w:rPr>
                                <w:rFonts w:ascii="ＭＳ ゴシック" w:eastAsia="ＭＳ ゴシック" w:hAnsi="ＭＳ ゴシック"/>
                                <w:sz w:val="22"/>
                              </w:rPr>
                            </w:pPr>
                            <w:r w:rsidRPr="00905EBE">
                              <w:rPr>
                                <w:rFonts w:ascii="ＭＳ ゴシック" w:eastAsia="ＭＳ ゴシック" w:hAnsi="ＭＳ ゴシック" w:hint="eastAsia"/>
                                <w:sz w:val="22"/>
                              </w:rPr>
                              <w:t>中小企業主の皆さまが働き方改革の意義を十分に理解し取組んでいただくお手伝いをするため、「働き方改革サポートオフィス山口」を設置しています。①長時間労働の是正、②同一労働同一賃金の実現、③生産性向上による賃金引上げ、④人手不足の緩和などの労務管理に関する課題に対応</w:t>
                            </w:r>
                            <w:r w:rsidR="00484132">
                              <w:rPr>
                                <w:rFonts w:ascii="ＭＳ ゴシック" w:eastAsia="ＭＳ ゴシック" w:hAnsi="ＭＳ ゴシック" w:hint="eastAsia"/>
                                <w:sz w:val="22"/>
                              </w:rPr>
                              <w:t>するため、無料で相談を受けております。事業所を訪問しての相談も受けておりま</w:t>
                            </w:r>
                            <w:r w:rsidRPr="00905EBE">
                              <w:rPr>
                                <w:rFonts w:ascii="ＭＳ ゴシック" w:eastAsia="ＭＳ ゴシック" w:hAnsi="ＭＳ ゴシック" w:hint="eastAsia"/>
                                <w:sz w:val="22"/>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32.2pt;width:517.75pt;height:101.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" stroked="f">
                <v:fill opacity="0"/>
                <v:textbox>
                  <w:txbxContent>
                    <w:p w:rsidR="004F0BBE" w:rsidRPr="00905EBE" w:rsidRDefault="004F0BBE" w:rsidP="00F52258">
                      <w:pPr>
                        <w:spacing w:line="440" w:lineRule="exact"/>
                        <w:ind w:firstLineChars="100" w:firstLine="220"/>
                        <w:rPr>
                          <w:rFonts w:ascii="ＭＳ ゴシック" w:eastAsia="ＭＳ ゴシック" w:hAnsi="ＭＳ ゴシック"/>
                          <w:sz w:val="22"/>
                        </w:rPr>
                      </w:pPr>
                      <w:r w:rsidRPr="00905EBE">
                        <w:rPr>
                          <w:rFonts w:ascii="ＭＳ ゴシック" w:eastAsia="ＭＳ ゴシック" w:hAnsi="ＭＳ ゴシック" w:hint="eastAsia"/>
                          <w:sz w:val="22"/>
                        </w:rPr>
                        <w:t>中小企業主の皆さまが働き方改革の意義を十分に理解し取組んでいただくお手伝いをするため、「働き方改革サポートオフィス山口」を設置しています。①長時間労働の是正、②同一労働同一賃金の実現、③生産性向上による賃金引上げ、④人手不足の緩和などの労務管理に関する課題に対応</w:t>
                      </w:r>
                      <w:r w:rsidR="00484132">
                        <w:rPr>
                          <w:rFonts w:ascii="ＭＳ ゴシック" w:eastAsia="ＭＳ ゴシック" w:hAnsi="ＭＳ ゴシック" w:hint="eastAsia"/>
                          <w:sz w:val="22"/>
                        </w:rPr>
                        <w:t>するため、無料で相談を受けております。事業所を訪問しての相談も受けておりま</w:t>
                      </w:r>
                      <w:r w:rsidRPr="00905EBE">
                        <w:rPr>
                          <w:rFonts w:ascii="ＭＳ ゴシック" w:eastAsia="ＭＳ ゴシック" w:hAnsi="ＭＳ ゴシック" w:hint="eastAsia"/>
                          <w:sz w:val="22"/>
                        </w:rPr>
                        <w:t>す。</w:t>
                      </w:r>
                    </w:p>
                  </w:txbxContent>
                </v:textbox>
                <w10:wrap type="square" anchorx="margin"/>
              </v:shape>
            </w:pict>
          </mc:Fallback>
        </mc:AlternateContent>
      </w:r>
      <w:r w:rsidR="00905EBE">
        <w:rPr>
          <w:rFonts w:hint="eastAsia"/>
        </w:rPr>
        <w:t xml:space="preserve">　</w:t>
      </w:r>
      <w:r w:rsidR="00905EBE" w:rsidRPr="00344922">
        <w:rPr>
          <w:rFonts w:ascii="ＭＳ ゴシック" w:eastAsia="ＭＳ ゴシック" w:hAnsi="ＭＳ ゴシック"/>
          <w:b/>
          <w:color w:val="0070C0"/>
          <w:sz w:val="28"/>
          <w:szCs w:val="28"/>
        </w:rPr>
        <w:t>「</w:t>
      </w:r>
      <w:r w:rsidR="00905EBE" w:rsidRPr="00344922">
        <w:rPr>
          <w:rFonts w:ascii="ＭＳ ゴシック" w:eastAsia="ＭＳ ゴシック" w:hAnsi="ＭＳ ゴシック" w:hint="eastAsia"/>
          <w:b/>
          <w:color w:val="0070C0"/>
          <w:sz w:val="28"/>
          <w:szCs w:val="28"/>
        </w:rPr>
        <w:t>働き方</w:t>
      </w:r>
      <w:r w:rsidR="00905EBE" w:rsidRPr="00344922">
        <w:rPr>
          <w:rFonts w:ascii="ＭＳ ゴシック" w:eastAsia="ＭＳ ゴシック" w:hAnsi="ＭＳ ゴシック"/>
          <w:b/>
          <w:color w:val="0070C0"/>
          <w:sz w:val="28"/>
          <w:szCs w:val="28"/>
        </w:rPr>
        <w:t>改革サポートオフィス山口</w:t>
      </w:r>
      <w:r w:rsidR="00905EBE" w:rsidRPr="00344922">
        <w:rPr>
          <w:rFonts w:ascii="ＭＳ ゴシック" w:eastAsia="ＭＳ ゴシック" w:hAnsi="ＭＳ ゴシック" w:hint="eastAsia"/>
          <w:b/>
          <w:color w:val="0070C0"/>
          <w:sz w:val="28"/>
          <w:szCs w:val="28"/>
        </w:rPr>
        <w:t>」</w:t>
      </w:r>
      <w:r w:rsidR="00905EBE" w:rsidRPr="00344922">
        <w:rPr>
          <w:rFonts w:ascii="ＭＳ ゴシック" w:eastAsia="ＭＳ ゴシック" w:hAnsi="ＭＳ ゴシック"/>
          <w:b/>
          <w:color w:val="0070C0"/>
          <w:sz w:val="28"/>
          <w:szCs w:val="28"/>
        </w:rPr>
        <w:t>のご案内</w:t>
      </w:r>
    </w:p>
    <w:p w:rsidR="005A77A4" w:rsidRPr="005A77A4" w:rsidRDefault="005A77A4" w:rsidP="00344922">
      <w:pPr>
        <w:spacing w:line="500" w:lineRule="exact"/>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922">
        <w:rPr>
          <w:rFonts w:ascii="ＭＳ ゴシック" w:eastAsia="ＭＳ ゴシック" w:hAnsi="ＭＳ ゴシック" w:hint="eastAsia"/>
          <w:b/>
          <w:color w:val="000000" w:themeColor="text1"/>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パワーハラスメント対策が事業主の義務になります！</w:t>
      </w:r>
    </w:p>
    <w:p w:rsidR="00C2478E" w:rsidRPr="00AB155A" w:rsidRDefault="007D1B3E" w:rsidP="00344922">
      <w:pPr>
        <w:spacing w:line="500" w:lineRule="exact"/>
        <w:ind w:firstLineChars="100" w:firstLine="240"/>
        <w:jc w:val="left"/>
        <w:rPr>
          <w:rFonts w:ascii="ＭＳ ゴシック" w:eastAsia="ＭＳ ゴシック" w:hAnsi="ＭＳ ゴシック"/>
          <w:b/>
          <w:color w:val="0070C0"/>
          <w:sz w:val="28"/>
          <w:szCs w:val="28"/>
        </w:rPr>
      </w:pPr>
      <w:r>
        <w:rPr>
          <w:rFonts w:ascii="ＭＳ ゴシック" w:eastAsia="ＭＳ ゴシック" w:hAnsi="ＭＳ ゴシック" w:hint="eastAsia"/>
          <w:sz w:val="24"/>
          <w:szCs w:val="24"/>
        </w:rPr>
        <w:t xml:space="preserve">　</w:t>
      </w:r>
      <w:r w:rsidR="003710D4" w:rsidRPr="00AB155A">
        <w:rPr>
          <w:rFonts w:ascii="ＭＳ ゴシック" w:eastAsia="ＭＳ ゴシック" w:hAnsi="ＭＳ ゴシック" w:hint="eastAsia"/>
          <w:b/>
          <w:color w:val="0070C0"/>
          <w:sz w:val="28"/>
          <w:szCs w:val="28"/>
        </w:rPr>
        <w:t>労働施策総合推進法が改正されました。</w:t>
      </w:r>
    </w:p>
    <w:p w:rsidR="00C2478E" w:rsidRPr="005A77A4" w:rsidRDefault="00C2478E" w:rsidP="00344922">
      <w:pPr>
        <w:spacing w:line="500" w:lineRule="exact"/>
        <w:ind w:firstLineChars="100" w:firstLine="281"/>
        <w:jc w:val="left"/>
        <w:rPr>
          <w:rFonts w:ascii="ＭＳ ゴシック" w:eastAsia="ＭＳ ゴシック" w:hAnsi="ＭＳ ゴシック"/>
          <w:b/>
          <w:sz w:val="28"/>
          <w:szCs w:val="28"/>
        </w:rPr>
      </w:pPr>
      <w:r w:rsidRPr="005A77A4">
        <w:rPr>
          <w:rFonts w:ascii="ＭＳ ゴシック" w:eastAsia="ＭＳ ゴシック" w:hAnsi="ＭＳ ゴシック" w:hint="eastAsia"/>
          <w:b/>
          <w:sz w:val="28"/>
          <w:szCs w:val="28"/>
        </w:rPr>
        <w:t>パワーハラスメント対策の法制化</w:t>
      </w:r>
    </w:p>
    <w:p w:rsidR="00C2478E" w:rsidRPr="004F0BBE" w:rsidRDefault="00C2478E" w:rsidP="00983370">
      <w:pPr>
        <w:spacing w:line="500" w:lineRule="exact"/>
        <w:ind w:firstLineChars="250" w:firstLine="500"/>
        <w:jc w:val="left"/>
        <w:rPr>
          <w:rFonts w:ascii="ＭＳ ゴシック" w:eastAsia="ＭＳ ゴシック" w:hAnsi="ＭＳ ゴシック"/>
          <w:sz w:val="20"/>
          <w:szCs w:val="20"/>
        </w:rPr>
      </w:pPr>
      <w:r w:rsidRPr="004F0BBE">
        <w:rPr>
          <w:rFonts w:ascii="ＭＳ ゴシック" w:eastAsia="ＭＳ ゴシック" w:hAnsi="ＭＳ ゴシック" w:hint="eastAsia"/>
          <w:sz w:val="20"/>
          <w:szCs w:val="20"/>
        </w:rPr>
        <w:t>（施行：公布後1年以内の政令で定める日</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中小企業は公布後3年以内の政令で定める日</w:t>
      </w:r>
      <w:r w:rsidRPr="004F0BBE">
        <w:rPr>
          <w:rFonts w:ascii="ＭＳ ゴシック" w:eastAsia="ＭＳ ゴシック" w:hAnsi="ＭＳ ゴシック" w:hint="eastAsia"/>
          <w:sz w:val="20"/>
          <w:szCs w:val="20"/>
        </w:rPr>
        <w:t>）</w:t>
      </w:r>
    </w:p>
    <w:p w:rsidR="00C2478E" w:rsidRPr="005A77A4" w:rsidRDefault="00C2478E" w:rsidP="00344922">
      <w:pPr>
        <w:spacing w:line="500" w:lineRule="exact"/>
        <w:ind w:left="400" w:hangingChars="200" w:hanging="400"/>
        <w:jc w:val="left"/>
        <w:rPr>
          <w:rFonts w:ascii="ＭＳ ゴシック" w:eastAsia="ＭＳ ゴシック" w:hAnsi="ＭＳ ゴシック"/>
          <w:sz w:val="22"/>
        </w:rPr>
      </w:pPr>
      <w:r w:rsidRPr="004F0BBE">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5A77A4">
        <w:rPr>
          <w:rFonts w:ascii="ＭＳ ゴシック" w:eastAsia="ＭＳ ゴシック" w:hAnsi="ＭＳ ゴシック" w:hint="eastAsia"/>
          <w:sz w:val="22"/>
        </w:rPr>
        <w:t>職場におけるパワーハラスメント防止のために、</w:t>
      </w:r>
      <w:r w:rsidR="00CE5512">
        <w:rPr>
          <w:rFonts w:ascii="ＭＳ ゴシック" w:eastAsia="ＭＳ ゴシック" w:hAnsi="ＭＳ ゴシック" w:hint="eastAsia"/>
          <w:sz w:val="22"/>
        </w:rPr>
        <w:t>苦情などに対する相談体制の整備等</w:t>
      </w:r>
      <w:r w:rsidRPr="005A77A4">
        <w:rPr>
          <w:rFonts w:ascii="ＭＳ ゴシック" w:eastAsia="ＭＳ ゴシック" w:hAnsi="ＭＳ ゴシック" w:hint="eastAsia"/>
          <w:sz w:val="22"/>
        </w:rPr>
        <w:t>雇用管理上必要な措置を講じることが事業主の義務になります。</w:t>
      </w:r>
    </w:p>
    <w:p w:rsidR="00C2478E" w:rsidRDefault="00C2478E" w:rsidP="00344922">
      <w:pPr>
        <w:pStyle w:val="Web"/>
        <w:spacing w:before="0" w:beforeAutospacing="0" w:after="0" w:afterAutospacing="0" w:line="500" w:lineRule="exact"/>
        <w:ind w:left="288" w:hanging="288"/>
        <w:textAlignment w:val="baseline"/>
        <w:rPr>
          <w:rFonts w:ascii="ＭＳ ゴシック" w:eastAsia="ＭＳ ゴシック" w:hAnsi="ＭＳ ゴシック"/>
          <w:sz w:val="22"/>
        </w:rPr>
      </w:pPr>
      <w:r w:rsidRPr="005A77A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Pr="005A77A4">
        <w:rPr>
          <w:rFonts w:ascii="ＭＳ ゴシック" w:eastAsia="ＭＳ ゴシック" w:hAnsi="ＭＳ ゴシック" w:hint="eastAsia"/>
          <w:sz w:val="22"/>
        </w:rPr>
        <w:t>職場のパワーハラスメントの定義や事業主が講ずべき措置の具体的内容については、今後指針で示される予定です。</w:t>
      </w:r>
    </w:p>
    <w:p w:rsidR="00C2478E" w:rsidRPr="00C2478E" w:rsidRDefault="00C2478E" w:rsidP="00344922">
      <w:pPr>
        <w:pStyle w:val="Web"/>
        <w:spacing w:before="0" w:beforeAutospacing="0" w:after="0" w:afterAutospacing="0" w:line="500" w:lineRule="exact"/>
        <w:ind w:leftChars="200" w:left="420"/>
        <w:textAlignment w:val="baseline"/>
        <w:rPr>
          <w:rFonts w:ascii="ＭＳ ゴシック" w:eastAsia="ＭＳ ゴシック" w:hAnsi="ＭＳ ゴシック"/>
          <w:sz w:val="22"/>
          <w:szCs w:val="22"/>
        </w:rPr>
      </w:pPr>
      <w:r>
        <w:rPr>
          <w:noProof/>
        </w:rPr>
        <w:drawing>
          <wp:anchor distT="0" distB="0" distL="114300" distR="114300" simplePos="0" relativeHeight="251686912" behindDoc="0" locked="0" layoutInCell="1" allowOverlap="1">
            <wp:simplePos x="0" y="0"/>
            <wp:positionH relativeFrom="column">
              <wp:posOffset>3675664</wp:posOffset>
            </wp:positionH>
            <wp:positionV relativeFrom="paragraph">
              <wp:posOffset>351682</wp:posOffset>
            </wp:positionV>
            <wp:extent cx="2635250" cy="323850"/>
            <wp:effectExtent l="0" t="0" r="0" b="0"/>
            <wp:wrapNone/>
            <wp:docPr id="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323850"/>
                    </a:xfrm>
                    <a:prstGeom prst="rect">
                      <a:avLst/>
                    </a:prstGeom>
                    <a:noFill/>
                    <a:ln>
                      <a:noFill/>
                    </a:ln>
                  </pic:spPr>
                </pic:pic>
              </a:graphicData>
            </a:graphic>
          </wp:anchor>
        </w:drawing>
      </w:r>
      <w:r>
        <w:rPr>
          <w:rFonts w:ascii="ＭＳ ゴシック" w:eastAsia="ＭＳ ゴシック" w:hAnsi="ＭＳ ゴシック" w:cs="Times New Roman" w:hint="eastAsia"/>
          <w:bCs/>
          <w:color w:val="000000" w:themeColor="text1"/>
          <w:kern w:val="24"/>
          <w:sz w:val="22"/>
          <w:szCs w:val="22"/>
        </w:rPr>
        <w:t>☆</w:t>
      </w:r>
      <w:r w:rsidRPr="00C2478E">
        <w:rPr>
          <w:rFonts w:ascii="ＭＳ ゴシック" w:eastAsia="ＭＳ ゴシック" w:hAnsi="ＭＳ ゴシック" w:cs="Times New Roman" w:hint="eastAsia"/>
          <w:bCs/>
          <w:color w:val="000000" w:themeColor="text1"/>
          <w:kern w:val="24"/>
          <w:sz w:val="22"/>
          <w:szCs w:val="22"/>
        </w:rPr>
        <w:t>ポータルサイト「あかるい職場応援団」でパワーハラスメントに関する情報を発信しております。社内の体制整備に是非ご活用ください。</w:t>
      </w:r>
    </w:p>
    <w:p w:rsidR="00C2478E" w:rsidRDefault="00C2478E" w:rsidP="00344922">
      <w:pPr>
        <w:spacing w:line="500" w:lineRule="exact"/>
        <w:ind w:left="440" w:hangingChars="200" w:hanging="440"/>
        <w:rPr>
          <w:rFonts w:ascii="ＭＳ ゴシック" w:eastAsia="ＭＳ ゴシック" w:hAnsi="ＭＳ ゴシック"/>
          <w:noProof/>
          <w:sz w:val="22"/>
        </w:rPr>
      </w:pPr>
      <w:r w:rsidRPr="00C2478E">
        <w:rPr>
          <w:noProof/>
          <w:sz w:val="22"/>
        </w:rPr>
        <w:drawing>
          <wp:anchor distT="0" distB="0" distL="114300" distR="114300" simplePos="0" relativeHeight="251684864" behindDoc="0" locked="0" layoutInCell="1" allowOverlap="1">
            <wp:simplePos x="0" y="0"/>
            <wp:positionH relativeFrom="margin">
              <wp:posOffset>3700052</wp:posOffset>
            </wp:positionH>
            <wp:positionV relativeFrom="paragraph">
              <wp:posOffset>321688</wp:posOffset>
            </wp:positionV>
            <wp:extent cx="2616740" cy="311060"/>
            <wp:effectExtent l="0" t="0" r="0" b="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740" cy="31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b/>
          <w:sz w:val="24"/>
          <w:szCs w:val="24"/>
        </w:rPr>
        <w:t xml:space="preserve">　 </w:t>
      </w:r>
      <w:r w:rsidRPr="00C2478E">
        <w:rPr>
          <w:rFonts w:ascii="ＭＳ ゴシック" w:eastAsia="ＭＳ ゴシック" w:hAnsi="ＭＳ ゴシック" w:hint="eastAsia"/>
          <w:sz w:val="22"/>
        </w:rPr>
        <w:t>☆</w:t>
      </w:r>
      <w:r>
        <w:rPr>
          <w:rFonts w:ascii="ＭＳ ゴシック" w:eastAsia="ＭＳ ゴシック" w:hAnsi="ＭＳ ゴシック" w:hint="eastAsia"/>
          <w:noProof/>
          <w:sz w:val="22"/>
        </w:rPr>
        <w:t>ホームページから事業主・労働者向けパンフレットや社内研修用資料のダウンロードができます。</w:t>
      </w:r>
    </w:p>
    <w:p w:rsidR="003A04A4" w:rsidRDefault="00C2478E" w:rsidP="001705CB">
      <w:pPr>
        <w:spacing w:line="500" w:lineRule="exact"/>
        <w:ind w:leftChars="200" w:left="420"/>
        <w:jc w:val="left"/>
        <w:rPr>
          <w:rFonts w:ascii="ＭＳ ゴシック" w:eastAsia="ＭＳ ゴシック" w:hAnsi="ＭＳ ゴシック"/>
          <w:noProof/>
          <w:sz w:val="22"/>
        </w:rPr>
      </w:pPr>
      <w:r w:rsidRPr="00C2478E">
        <w:rPr>
          <w:rFonts w:ascii="ＭＳ ゴシック" w:eastAsia="ＭＳ ゴシック" w:hAnsi="ＭＳ ゴシック" w:hint="eastAsia"/>
          <w:noProof/>
          <w:sz w:val="22"/>
        </w:rPr>
        <w:t>社</w:t>
      </w:r>
      <w:r>
        <w:rPr>
          <w:rFonts w:ascii="ＭＳ ゴシック" w:eastAsia="ＭＳ ゴシック" w:hAnsi="ＭＳ ゴシック" w:hint="eastAsia"/>
          <w:noProof/>
          <w:sz w:val="22"/>
        </w:rPr>
        <w:t>内の体制整備に是非ご活用ください。</w:t>
      </w:r>
      <w:r w:rsidR="00983370">
        <w:rPr>
          <w:rFonts w:ascii="ＭＳ ゴシック" w:eastAsia="ＭＳ ゴシック" w:hAnsi="ＭＳ ゴシック" w:hint="eastAsia"/>
          <w:noProof/>
          <w:sz w:val="22"/>
        </w:rPr>
        <w:t xml:space="preserve"> </w:t>
      </w:r>
    </w:p>
    <w:p w:rsidR="00CE5512" w:rsidRDefault="00CE5512" w:rsidP="001705CB">
      <w:pPr>
        <w:spacing w:line="500" w:lineRule="exact"/>
        <w:ind w:leftChars="200" w:left="420"/>
        <w:jc w:val="left"/>
        <w:rPr>
          <w:rFonts w:ascii="ＭＳ ゴシック" w:eastAsia="ＭＳ ゴシック" w:hAnsi="ＭＳ ゴシック"/>
          <w:noProof/>
          <w:sz w:val="22"/>
        </w:rPr>
      </w:pPr>
    </w:p>
    <w:p w:rsidR="00CE5512" w:rsidRDefault="00CE5512" w:rsidP="00CE5512">
      <w:pPr>
        <w:spacing w:line="500" w:lineRule="exact"/>
        <w:jc w:val="left"/>
        <w:rPr>
          <w:rFonts w:ascii="ＭＳ ゴシック" w:eastAsia="ＭＳ ゴシック" w:hAnsi="ＭＳ ゴシック"/>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b/>
          <w:noProof/>
          <w:kern w:val="0"/>
          <w:sz w:val="28"/>
          <w:szCs w:val="28"/>
        </w:rPr>
        <w:drawing>
          <wp:anchor distT="0" distB="0" distL="114300" distR="114300" simplePos="0" relativeHeight="251702272" behindDoc="0" locked="0" layoutInCell="1" allowOverlap="1" wp14:anchorId="3C318B41" wp14:editId="53B81C25">
            <wp:simplePos x="0" y="0"/>
            <wp:positionH relativeFrom="column">
              <wp:posOffset>5601929</wp:posOffset>
            </wp:positionH>
            <wp:positionV relativeFrom="paragraph">
              <wp:posOffset>130013</wp:posOffset>
            </wp:positionV>
            <wp:extent cx="739140" cy="923925"/>
            <wp:effectExtent l="0" t="0" r="381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段階３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9140" cy="923925"/>
                    </a:xfrm>
                    <a:prstGeom prst="rect">
                      <a:avLst/>
                    </a:prstGeom>
                  </pic:spPr>
                </pic:pic>
              </a:graphicData>
            </a:graphic>
          </wp:anchor>
        </w:drawing>
      </w:r>
      <w:r>
        <w:rPr>
          <w:rFonts w:ascii="ＭＳ ゴシック" w:eastAsia="ＭＳ ゴシック" w:hAnsi="ＭＳ ゴシック" w:hint="eastAsia"/>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自社の</w:t>
      </w:r>
      <w:r w:rsidRPr="00344922">
        <w:rPr>
          <w:rFonts w:ascii="ＭＳ ゴシック" w:eastAsia="ＭＳ ゴシック" w:hAnsi="ＭＳ ゴシック" w:hint="eastAsia"/>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女性の活躍に関する</w:t>
      </w:r>
      <w:r>
        <w:rPr>
          <w:rFonts w:ascii="ＭＳ ゴシック" w:eastAsia="ＭＳ ゴシック" w:hAnsi="ＭＳ ゴシック" w:hint="eastAsia"/>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一般事業主行動計画の策定義務の</w:t>
      </w:r>
    </w:p>
    <w:p w:rsidR="00CE5512" w:rsidRPr="00CE5512" w:rsidRDefault="00CE5512" w:rsidP="00CE5512">
      <w:pPr>
        <w:spacing w:line="500" w:lineRule="exact"/>
        <w:ind w:firstLineChars="1900" w:firstLine="6080"/>
        <w:jc w:val="left"/>
        <w:rPr>
          <w:rFonts w:ascii="ＭＳ ゴシック" w:eastAsia="ＭＳ ゴシック" w:hAnsi="ＭＳ ゴシック"/>
          <w:kern w:val="0"/>
          <w:sz w:val="32"/>
          <w:szCs w:val="32"/>
          <w:u w:val="single"/>
        </w:rPr>
      </w:pPr>
      <w:r>
        <w:rPr>
          <w:rFonts w:ascii="ＭＳ ゴシック" w:eastAsia="ＭＳ ゴシック" w:hAnsi="ＭＳ ゴシック" w:hint="eastAsia"/>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sidRPr="00344922">
        <w:rPr>
          <w:rFonts w:ascii="ＭＳ ゴシック" w:eastAsia="ＭＳ ゴシック" w:hAnsi="ＭＳ ゴシック" w:hint="eastAsia"/>
          <w:color w:val="000000" w:themeColor="text1"/>
          <w:kern w:val="0"/>
          <w:sz w:val="32"/>
          <w:szCs w:val="32"/>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が変わります。</w:t>
      </w:r>
    </w:p>
    <w:p w:rsidR="00CE5512" w:rsidRPr="00344922" w:rsidRDefault="00CE5512" w:rsidP="00CE5512">
      <w:pPr>
        <w:spacing w:line="500" w:lineRule="exact"/>
        <w:jc w:val="left"/>
        <w:rPr>
          <w:rFonts w:ascii="ＭＳ ゴシック" w:eastAsia="ＭＳ ゴシック" w:hAnsi="ＭＳ ゴシック"/>
          <w:b/>
          <w:kern w:val="0"/>
          <w:sz w:val="28"/>
          <w:szCs w:val="28"/>
        </w:rPr>
      </w:pPr>
      <w:r w:rsidRPr="003710D4">
        <w:rPr>
          <w:rFonts w:ascii="ＭＳ ゴシック" w:eastAsia="ＭＳ ゴシック" w:hAnsi="ＭＳ ゴシック"/>
          <w:b/>
          <w:noProof/>
          <w:sz w:val="24"/>
          <w:szCs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3576766</wp:posOffset>
                </wp:positionV>
                <wp:extent cx="5728970" cy="927181"/>
                <wp:effectExtent l="0" t="0" r="5080" b="63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927181"/>
                        </a:xfrm>
                        <a:prstGeom prst="rect">
                          <a:avLst/>
                        </a:prstGeom>
                        <a:solidFill>
                          <a:srgbClr val="FFFFFF"/>
                        </a:solidFill>
                        <a:ln w="9525">
                          <a:noFill/>
                          <a:miter lim="800000"/>
                          <a:headEnd/>
                          <a:tailEnd/>
                        </a:ln>
                      </wps:spPr>
                      <wps:txbx>
                        <w:txbxContent>
                          <w:p w:rsidR="007B48E0" w:rsidRPr="00117BF5" w:rsidRDefault="007B48E0" w:rsidP="00110494">
                            <w:pPr>
                              <w:jc w:val="center"/>
                              <w:rPr>
                                <w:rFonts w:ascii="ＭＳ ゴシック" w:eastAsia="ＭＳ ゴシック" w:hAnsi="ＭＳ ゴシック"/>
                                <w:b/>
                                <w:sz w:val="44"/>
                                <w:szCs w:val="44"/>
                              </w:rPr>
                            </w:pPr>
                            <w:r w:rsidRPr="00117BF5">
                              <w:rPr>
                                <w:rFonts w:ascii="ＭＳ ゴシック" w:eastAsia="ＭＳ ゴシック" w:hAnsi="ＭＳ ゴシック" w:hint="eastAsia"/>
                                <w:b/>
                                <w:sz w:val="44"/>
                                <w:szCs w:val="44"/>
                              </w:rPr>
                              <w:t>厚生労働省山口労働局雇用環境</w:t>
                            </w:r>
                            <w:r w:rsidR="00110494" w:rsidRPr="00117BF5">
                              <w:rPr>
                                <w:rFonts w:ascii="ＭＳ ゴシック" w:eastAsia="ＭＳ ゴシック" w:hAnsi="ＭＳ ゴシック" w:hint="eastAsia"/>
                                <w:b/>
                                <w:sz w:val="44"/>
                                <w:szCs w:val="44"/>
                              </w:rPr>
                              <w:t>・均等</w:t>
                            </w:r>
                            <w:r w:rsidRPr="00117BF5">
                              <w:rPr>
                                <w:rFonts w:ascii="ＭＳ ゴシック" w:eastAsia="ＭＳ ゴシック" w:hAnsi="ＭＳ ゴシック" w:hint="eastAsia"/>
                                <w:b/>
                                <w:sz w:val="44"/>
                                <w:szCs w:val="44"/>
                              </w:rPr>
                              <w:t>室</w:t>
                            </w:r>
                          </w:p>
                          <w:p w:rsidR="00117BF5" w:rsidRPr="00117BF5" w:rsidRDefault="00117BF5" w:rsidP="00117BF5">
                            <w:pPr>
                              <w:ind w:right="663"/>
                              <w:jc w:val="right"/>
                              <w:rPr>
                                <w:rFonts w:ascii="ＭＳ ゴシック" w:eastAsia="ＭＳ ゴシック" w:hAnsi="ＭＳ ゴシック"/>
                                <w:b/>
                                <w:sz w:val="44"/>
                                <w:szCs w:val="44"/>
                              </w:rPr>
                            </w:pPr>
                            <w:r w:rsidRPr="00117BF5">
                              <w:rPr>
                                <w:rFonts w:ascii="ＭＳ ゴシック" w:eastAsia="ＭＳ ゴシック" w:hAnsi="ＭＳ ゴシック" w:hint="eastAsia"/>
                                <w:b/>
                                <w:sz w:val="44"/>
                                <w:szCs w:val="44"/>
                              </w:rPr>
                              <w:t>℡</w:t>
                            </w:r>
                            <w:r w:rsidRPr="00117BF5">
                              <w:rPr>
                                <w:rFonts w:ascii="ＭＳ ゴシック" w:eastAsia="ＭＳ ゴシック" w:hAnsi="ＭＳ ゴシック"/>
                                <w:b/>
                                <w:sz w:val="44"/>
                                <w:szCs w:val="44"/>
                              </w:rPr>
                              <w:t xml:space="preserve"> 083-995-0390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9.9pt;margin-top:281.65pt;width:451.1pt;height:73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" stroked="f">
                <v:textbox>
                  <w:txbxContent>
                    <w:p w:rsidR="007B48E0" w:rsidRPr="00117BF5" w:rsidRDefault="007B48E0" w:rsidP="00110494">
                      <w:pPr>
                        <w:jc w:val="center"/>
                        <w:rPr>
                          <w:rFonts w:ascii="ＭＳ ゴシック" w:eastAsia="ＭＳ ゴシック" w:hAnsi="ＭＳ ゴシック"/>
                          <w:b/>
                          <w:sz w:val="44"/>
                          <w:szCs w:val="44"/>
                        </w:rPr>
                      </w:pPr>
                      <w:r w:rsidRPr="00117BF5">
                        <w:rPr>
                          <w:rFonts w:ascii="ＭＳ ゴシック" w:eastAsia="ＭＳ ゴシック" w:hAnsi="ＭＳ ゴシック" w:hint="eastAsia"/>
                          <w:b/>
                          <w:sz w:val="44"/>
                          <w:szCs w:val="44"/>
                        </w:rPr>
                        <w:t>厚生労働省山口労働局雇用環境</w:t>
                      </w:r>
                      <w:r w:rsidR="00110494" w:rsidRPr="00117BF5">
                        <w:rPr>
                          <w:rFonts w:ascii="ＭＳ ゴシック" w:eastAsia="ＭＳ ゴシック" w:hAnsi="ＭＳ ゴシック" w:hint="eastAsia"/>
                          <w:b/>
                          <w:sz w:val="44"/>
                          <w:szCs w:val="44"/>
                        </w:rPr>
                        <w:t>・均等</w:t>
                      </w:r>
                      <w:r w:rsidRPr="00117BF5">
                        <w:rPr>
                          <w:rFonts w:ascii="ＭＳ ゴシック" w:eastAsia="ＭＳ ゴシック" w:hAnsi="ＭＳ ゴシック" w:hint="eastAsia"/>
                          <w:b/>
                          <w:sz w:val="44"/>
                          <w:szCs w:val="44"/>
                        </w:rPr>
                        <w:t>室</w:t>
                      </w:r>
                    </w:p>
                    <w:p w:rsidR="00117BF5" w:rsidRPr="00117BF5" w:rsidRDefault="00117BF5" w:rsidP="00117BF5">
                      <w:pPr>
                        <w:ind w:right="663"/>
                        <w:jc w:val="right"/>
                        <w:rPr>
                          <w:rFonts w:ascii="ＭＳ ゴシック" w:eastAsia="ＭＳ ゴシック" w:hAnsi="ＭＳ ゴシック"/>
                          <w:b/>
                          <w:sz w:val="44"/>
                          <w:szCs w:val="44"/>
                        </w:rPr>
                      </w:pPr>
                      <w:r w:rsidRPr="00117BF5">
                        <w:rPr>
                          <w:rFonts w:ascii="ＭＳ ゴシック" w:eastAsia="ＭＳ ゴシック" w:hAnsi="ＭＳ ゴシック" w:hint="eastAsia"/>
                          <w:b/>
                          <w:sz w:val="44"/>
                          <w:szCs w:val="44"/>
                        </w:rPr>
                        <w:t>℡</w:t>
                      </w:r>
                      <w:r w:rsidRPr="00117BF5">
                        <w:rPr>
                          <w:rFonts w:ascii="ＭＳ ゴシック" w:eastAsia="ＭＳ ゴシック" w:hAnsi="ＭＳ ゴシック"/>
                          <w:b/>
                          <w:sz w:val="44"/>
                          <w:szCs w:val="44"/>
                        </w:rPr>
                        <w:t xml:space="preserve"> 083-995-0390</w:t>
                      </w:r>
                    </w:p>
                  </w:txbxContent>
                </v:textbox>
                <w10:wrap anchorx="margin"/>
              </v:shape>
            </w:pict>
          </mc:Fallback>
        </mc:AlternateContent>
      </w:r>
      <w:r w:rsidRPr="007B48E0">
        <w:rPr>
          <w:rFonts w:ascii="ＭＳ ゴシック" w:eastAsia="ＭＳ ゴシック" w:hAnsi="ＭＳ ゴシック"/>
          <w:noProof/>
          <w:sz w:val="20"/>
          <w:szCs w:val="20"/>
        </w:rPr>
        <mc:AlternateContent>
          <mc:Choice Requires="wps">
            <w:drawing>
              <wp:anchor distT="45720" distB="45720" distL="114300" distR="114300" simplePos="0" relativeHeight="251701248" behindDoc="0" locked="0" layoutInCell="1" allowOverlap="1" wp14:anchorId="591CA7FC" wp14:editId="3B6541A5">
                <wp:simplePos x="0" y="0"/>
                <wp:positionH relativeFrom="margin">
                  <wp:posOffset>-28602</wp:posOffset>
                </wp:positionH>
                <wp:positionV relativeFrom="paragraph">
                  <wp:posOffset>370205</wp:posOffset>
                </wp:positionV>
                <wp:extent cx="6643370" cy="3180715"/>
                <wp:effectExtent l="0" t="0" r="5080" b="63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3180715"/>
                        </a:xfrm>
                        <a:prstGeom prst="rect">
                          <a:avLst/>
                        </a:prstGeom>
                        <a:solidFill>
                          <a:srgbClr val="FFFFFF"/>
                        </a:solidFill>
                        <a:ln w="9525">
                          <a:noFill/>
                          <a:miter lim="800000"/>
                          <a:headEnd/>
                          <a:tailEnd/>
                        </a:ln>
                      </wps:spPr>
                      <wps:txbx>
                        <w:txbxContent>
                          <w:p w:rsidR="00CE5512" w:rsidRPr="004F0BBE" w:rsidRDefault="00CE5512" w:rsidP="00CE5512">
                            <w:pPr>
                              <w:spacing w:line="480" w:lineRule="exact"/>
                              <w:jc w:val="lef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〇労働者が101人以上の事業主の皆さまへ</w:t>
                            </w:r>
                            <w:r w:rsidRPr="004F0BBE">
                              <w:rPr>
                                <w:rFonts w:ascii="ＭＳ ゴシック" w:eastAsia="ＭＳ ゴシック" w:hAnsi="ＭＳ ゴシック" w:hint="eastAsia"/>
                                <w:sz w:val="20"/>
                                <w:szCs w:val="20"/>
                              </w:rPr>
                              <w:t>（施行：公布後３年以内の政令で定める日）</w:t>
                            </w:r>
                          </w:p>
                          <w:p w:rsidR="00CE5512" w:rsidRPr="005A77A4" w:rsidRDefault="00CE5512" w:rsidP="00CE5512">
                            <w:pPr>
                              <w:spacing w:line="480" w:lineRule="exact"/>
                              <w:ind w:left="400" w:hangingChars="200" w:hanging="400"/>
                              <w:jc w:val="left"/>
                              <w:rPr>
                                <w:rFonts w:ascii="ＭＳ ゴシック" w:eastAsia="ＭＳ ゴシック" w:hAnsi="ＭＳ ゴシック"/>
                                <w:sz w:val="22"/>
                              </w:rPr>
                            </w:pPr>
                            <w:r>
                              <w:rPr>
                                <w:rFonts w:ascii="ＭＳ ゴシック" w:eastAsia="ＭＳ ゴシック" w:hAnsi="ＭＳ ゴシック" w:hint="eastAsia"/>
                                <w:sz w:val="20"/>
                                <w:szCs w:val="20"/>
                              </w:rPr>
                              <w:t xml:space="preserve">　　　</w:t>
                            </w:r>
                            <w:r w:rsidRPr="005A77A4">
                              <w:rPr>
                                <w:rFonts w:ascii="ＭＳ ゴシック" w:eastAsia="ＭＳ ゴシック" w:hAnsi="ＭＳ ゴシック" w:hint="eastAsia"/>
                                <w:sz w:val="22"/>
                              </w:rPr>
                              <w:t>一般事業主行動計画の策定・届け出義務、自社の女性活躍に関する情報公開の義務の対象が常時雇用する労働者が301人から101人以上の事業主に拡大されます。</w:t>
                            </w:r>
                          </w:p>
                          <w:p w:rsidR="00CE5512" w:rsidRDefault="00CE5512" w:rsidP="00CE5512">
                            <w:pPr>
                              <w:spacing w:line="480" w:lineRule="exact"/>
                              <w:jc w:val="lef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〇労働者が301人以上の事業主の皆さまへ</w:t>
                            </w:r>
                            <w:r w:rsidRPr="00A25F5B">
                              <w:rPr>
                                <w:rFonts w:ascii="ＭＳ ゴシック" w:eastAsia="ＭＳ ゴシック" w:hAnsi="ＭＳ ゴシック" w:hint="eastAsia"/>
                                <w:sz w:val="20"/>
                                <w:szCs w:val="20"/>
                              </w:rPr>
                              <w:t>（</w:t>
                            </w:r>
                            <w:r w:rsidRPr="004F0BBE">
                              <w:rPr>
                                <w:rFonts w:ascii="ＭＳ ゴシック" w:eastAsia="ＭＳ ゴシック" w:hAnsi="ＭＳ ゴシック" w:hint="eastAsia"/>
                                <w:sz w:val="20"/>
                                <w:szCs w:val="20"/>
                              </w:rPr>
                              <w:t>施行：公布後1年以内の政令で定める日）</w:t>
                            </w:r>
                          </w:p>
                          <w:p w:rsidR="00CE5512" w:rsidRPr="005A77A4" w:rsidRDefault="00CE5512" w:rsidP="00CE5512">
                            <w:pPr>
                              <w:spacing w:line="480" w:lineRule="exact"/>
                              <w:ind w:leftChars="200" w:left="420" w:firstLineChars="100" w:firstLine="220"/>
                              <w:jc w:val="left"/>
                              <w:rPr>
                                <w:rFonts w:ascii="ＭＳ ゴシック" w:eastAsia="ＭＳ ゴシック" w:hAnsi="ＭＳ ゴシック"/>
                                <w:sz w:val="22"/>
                              </w:rPr>
                            </w:pPr>
                            <w:r w:rsidRPr="005A77A4">
                              <w:rPr>
                                <w:rFonts w:ascii="ＭＳ ゴシック" w:eastAsia="ＭＳ ゴシック" w:hAnsi="ＭＳ ゴシック" w:hint="eastAsia"/>
                                <w:sz w:val="22"/>
                              </w:rPr>
                              <w:t>情報公表項目について①職業生活に関する機会の提供に関する実績、②職業生活と家庭生活との両立に資する雇用環境の整備に関する実績の各区分から1項目以上公表する必要があります。</w:t>
                            </w:r>
                          </w:p>
                          <w:p w:rsidR="00CE5512" w:rsidRDefault="00CE5512" w:rsidP="00CE5512">
                            <w:pPr>
                              <w:spacing w:line="480" w:lineRule="exac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〇プラチナえるぼし（仮称）が創設されます</w:t>
                            </w:r>
                            <w:r w:rsidRPr="004F0BBE">
                              <w:rPr>
                                <w:rFonts w:ascii="ＭＳ ゴシック" w:eastAsia="ＭＳ ゴシック" w:hAnsi="ＭＳ ゴシック" w:hint="eastAsia"/>
                                <w:sz w:val="20"/>
                                <w:szCs w:val="20"/>
                              </w:rPr>
                              <w:t>（施行：公布後1年以内の政令で定める日）</w:t>
                            </w:r>
                          </w:p>
                          <w:p w:rsidR="00CE5512" w:rsidRPr="00F52258" w:rsidRDefault="00CE5512" w:rsidP="00CE5512">
                            <w:pPr>
                              <w:spacing w:line="480" w:lineRule="exact"/>
                              <w:ind w:left="420" w:hangingChars="200" w:hanging="420"/>
                              <w:rPr>
                                <w:rFonts w:ascii="ＭＳ ゴシック" w:eastAsia="ＭＳ ゴシック" w:hAnsi="ＭＳ ゴシック"/>
                                <w:sz w:val="22"/>
                              </w:rPr>
                            </w:pPr>
                            <w:r>
                              <w:rPr>
                                <w:rFonts w:hint="eastAsia"/>
                              </w:rPr>
                              <w:t xml:space="preserve">　</w:t>
                            </w:r>
                            <w:r>
                              <w:t xml:space="preserve">　</w:t>
                            </w:r>
                            <w:r>
                              <w:rPr>
                                <w:rFonts w:hint="eastAsia"/>
                              </w:rPr>
                              <w:t xml:space="preserve">　</w:t>
                            </w:r>
                            <w:r w:rsidRPr="005A77A4">
                              <w:rPr>
                                <w:rFonts w:ascii="ＭＳ ゴシック" w:eastAsia="ＭＳ ゴシック" w:hAnsi="ＭＳ ゴシック"/>
                                <w:sz w:val="22"/>
                              </w:rPr>
                              <w:t>女性の活躍促進に</w:t>
                            </w:r>
                            <w:r w:rsidRPr="005A77A4">
                              <w:rPr>
                                <w:rFonts w:ascii="ＭＳ ゴシック" w:eastAsia="ＭＳ ゴシック" w:hAnsi="ＭＳ ゴシック" w:hint="eastAsia"/>
                                <w:sz w:val="22"/>
                              </w:rPr>
                              <w:t>関する</w:t>
                            </w:r>
                            <w:r w:rsidRPr="005A77A4">
                              <w:rPr>
                                <w:rFonts w:ascii="ＭＳ ゴシック" w:eastAsia="ＭＳ ゴシック" w:hAnsi="ＭＳ ゴシック"/>
                                <w:sz w:val="22"/>
                              </w:rPr>
                              <w:t>状況等が優良な事業主の</w:t>
                            </w:r>
                            <w:r w:rsidRPr="005A77A4">
                              <w:rPr>
                                <w:rFonts w:ascii="ＭＳ ゴシック" w:eastAsia="ＭＳ ゴシック" w:hAnsi="ＭＳ ゴシック" w:hint="eastAsia"/>
                                <w:sz w:val="22"/>
                              </w:rPr>
                              <w:t>方</w:t>
                            </w:r>
                            <w:r w:rsidRPr="005A77A4">
                              <w:rPr>
                                <w:rFonts w:ascii="ＭＳ ゴシック" w:eastAsia="ＭＳ ゴシック" w:hAnsi="ＭＳ ゴシック"/>
                                <w:sz w:val="22"/>
                              </w:rPr>
                              <w:t>への認定（えるぼし認定）よりも</w:t>
                            </w:r>
                            <w:r w:rsidRPr="005A77A4">
                              <w:rPr>
                                <w:rFonts w:ascii="ＭＳ ゴシック" w:eastAsia="ＭＳ ゴシック" w:hAnsi="ＭＳ ゴシック" w:hint="eastAsia"/>
                                <w:sz w:val="22"/>
                              </w:rPr>
                              <w:t>水準の</w:t>
                            </w:r>
                            <w:r w:rsidRPr="005A77A4">
                              <w:rPr>
                                <w:rFonts w:ascii="ＭＳ ゴシック" w:eastAsia="ＭＳ ゴシック" w:hAnsi="ＭＳ ゴシック"/>
                                <w:sz w:val="22"/>
                              </w:rPr>
                              <w:t>高い「プ</w:t>
                            </w:r>
                            <w:r w:rsidRPr="005A77A4">
                              <w:rPr>
                                <w:rFonts w:ascii="ＭＳ ゴシック" w:eastAsia="ＭＳ ゴシック" w:hAnsi="ＭＳ ゴシック" w:hint="eastAsia"/>
                                <w:sz w:val="22"/>
                              </w:rPr>
                              <w:t>ラチナ</w:t>
                            </w:r>
                            <w:r w:rsidRPr="005A77A4">
                              <w:rPr>
                                <w:rFonts w:ascii="ＭＳ ゴシック" w:eastAsia="ＭＳ ゴシック" w:hAnsi="ＭＳ ゴシック"/>
                                <w:sz w:val="22"/>
                              </w:rPr>
                              <w:t>えるぼし（</w:t>
                            </w:r>
                            <w:r w:rsidRPr="005A77A4">
                              <w:rPr>
                                <w:rFonts w:ascii="ＭＳ ゴシック" w:eastAsia="ＭＳ ゴシック" w:hAnsi="ＭＳ ゴシック" w:hint="eastAsia"/>
                                <w:sz w:val="22"/>
                              </w:rPr>
                              <w:t>仮称</w:t>
                            </w:r>
                            <w:r w:rsidRPr="005A77A4">
                              <w:rPr>
                                <w:rFonts w:ascii="ＭＳ ゴシック" w:eastAsia="ＭＳ ゴシック" w:hAnsi="ＭＳ ゴシック"/>
                                <w:sz w:val="22"/>
                              </w:rPr>
                              <w:t>）」</w:t>
                            </w:r>
                            <w:r w:rsidRPr="005A77A4">
                              <w:rPr>
                                <w:rFonts w:ascii="ＭＳ ゴシック" w:eastAsia="ＭＳ ゴシック" w:hAnsi="ＭＳ ゴシック" w:hint="eastAsia"/>
                                <w:sz w:val="22"/>
                              </w:rPr>
                              <w:t>認定が創設されます</w:t>
                            </w:r>
                            <w:r w:rsidRPr="005A77A4">
                              <w:rPr>
                                <w:rFonts w:ascii="ＭＳ ゴシック" w:eastAsia="ＭＳ ゴシック" w:hAnsi="ＭＳ ゴシック"/>
                                <w:sz w:val="22"/>
                              </w:rPr>
                              <w:t>。</w:t>
                            </w:r>
                          </w:p>
                          <w:p w:rsidR="00CE5512" w:rsidRPr="001705CB" w:rsidRDefault="00CE5512" w:rsidP="00CE5512">
                            <w:pPr>
                              <w:spacing w:line="480" w:lineRule="exact"/>
                              <w:ind w:right="91"/>
                              <w:rPr>
                                <w:rFonts w:ascii="ＭＳ ゴシック" w:eastAsia="ＭＳ ゴシック" w:hAnsi="ＭＳ ゴシック"/>
                                <w:sz w:val="22"/>
                              </w:rPr>
                            </w:pPr>
                            <w:r w:rsidRPr="005A77A4">
                              <w:rPr>
                                <w:rFonts w:ascii="ＭＳ ゴシック" w:eastAsia="ＭＳ ゴシック" w:hAnsi="ＭＳ ゴシック" w:hint="eastAsia"/>
                                <w:sz w:val="22"/>
                              </w:rPr>
                              <w:t>☆女性活躍</w:t>
                            </w:r>
                            <w:r>
                              <w:rPr>
                                <w:rFonts w:ascii="ＭＳ ゴシック" w:eastAsia="ＭＳ ゴシック" w:hAnsi="ＭＳ ゴシック"/>
                                <w:sz w:val="22"/>
                              </w:rPr>
                              <w:t>推進法の詳細は厚生労働省ホームページ</w:t>
                            </w:r>
                            <w:r>
                              <w:rPr>
                                <w:rFonts w:ascii="ＭＳ ゴシック" w:eastAsia="ＭＳ ゴシック" w:hAnsi="ＭＳ ゴシック" w:hint="eastAsia"/>
                                <w:sz w:val="22"/>
                              </w:rPr>
                              <w:t>(</w:t>
                            </w:r>
                            <w:r w:rsidRPr="005A77A4">
                              <w:rPr>
                                <w:rFonts w:ascii="ＭＳ ゴシック" w:eastAsia="ＭＳ ゴシック" w:hAnsi="ＭＳ ゴシック"/>
                                <w:sz w:val="22"/>
                              </w:rPr>
                              <w:t>女性活躍</w:t>
                            </w:r>
                            <w:r w:rsidRPr="005A77A4">
                              <w:rPr>
                                <w:rFonts w:ascii="ＭＳ ゴシック" w:eastAsia="ＭＳ ゴシック" w:hAnsi="ＭＳ ゴシック" w:hint="eastAsia"/>
                                <w:sz w:val="22"/>
                              </w:rPr>
                              <w:t>推進法</w:t>
                            </w:r>
                            <w:r>
                              <w:rPr>
                                <w:rFonts w:ascii="ＭＳ ゴシック" w:eastAsia="ＭＳ ゴシック" w:hAnsi="ＭＳ ゴシック"/>
                                <w:sz w:val="22"/>
                              </w:rPr>
                              <w:t>特集</w:t>
                            </w:r>
                            <w:r>
                              <w:rPr>
                                <w:rFonts w:ascii="ＭＳ ゴシック" w:eastAsia="ＭＳ ゴシック" w:hAnsi="ＭＳ ゴシック" w:hint="eastAsia"/>
                                <w:sz w:val="22"/>
                              </w:rPr>
                              <w:t>ページ)</w:t>
                            </w:r>
                            <w:r>
                              <w:rPr>
                                <w:rFonts w:ascii="ＭＳ ゴシック" w:eastAsia="ＭＳ ゴシック" w:hAnsi="ＭＳ ゴシック"/>
                                <w:sz w:val="22"/>
                              </w:rPr>
                              <w:t>をご覧く</w:t>
                            </w:r>
                            <w:r>
                              <w:rPr>
                                <w:rFonts w:ascii="ＭＳ ゴシック" w:eastAsia="ＭＳ ゴシック" w:hAnsi="ＭＳ ゴシック" w:hint="eastAsia"/>
                                <w:sz w:val="22"/>
                              </w:rPr>
                              <w:t>だ</w:t>
                            </w:r>
                            <w:r w:rsidRPr="005A77A4">
                              <w:rPr>
                                <w:rFonts w:ascii="ＭＳ ゴシック" w:eastAsia="ＭＳ ゴシック" w:hAnsi="ＭＳ ゴシック"/>
                                <w:sz w:val="22"/>
                              </w:rPr>
                              <w:t>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CA7FC" id="_x0000_s1033" type="#_x0000_t202" style="position:absolute;margin-left:-2.25pt;margin-top:29.15pt;width:523.1pt;height:250.4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" stroked="f">
                <v:textbox>
                  <w:txbxContent>
                    <w:p w:rsidR="00CE5512" w:rsidRPr="004F0BBE" w:rsidRDefault="00CE5512" w:rsidP="00CE5512">
                      <w:pPr>
                        <w:spacing w:line="480" w:lineRule="exact"/>
                        <w:jc w:val="lef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〇労働者が101人以上の事業主の皆さまへ</w:t>
                      </w:r>
                      <w:r w:rsidRPr="004F0BBE">
                        <w:rPr>
                          <w:rFonts w:ascii="ＭＳ ゴシック" w:eastAsia="ＭＳ ゴシック" w:hAnsi="ＭＳ ゴシック" w:hint="eastAsia"/>
                          <w:sz w:val="20"/>
                          <w:szCs w:val="20"/>
                        </w:rPr>
                        <w:t>（施行：公布後３年以内の政令で定める日）</w:t>
                      </w:r>
                    </w:p>
                    <w:p w:rsidR="00CE5512" w:rsidRPr="005A77A4" w:rsidRDefault="00CE5512" w:rsidP="00CE5512">
                      <w:pPr>
                        <w:spacing w:line="480" w:lineRule="exact"/>
                        <w:ind w:left="400" w:hangingChars="200" w:hanging="400"/>
                        <w:jc w:val="left"/>
                        <w:rPr>
                          <w:rFonts w:ascii="ＭＳ ゴシック" w:eastAsia="ＭＳ ゴシック" w:hAnsi="ＭＳ ゴシック"/>
                          <w:sz w:val="22"/>
                        </w:rPr>
                      </w:pPr>
                      <w:r>
                        <w:rPr>
                          <w:rFonts w:ascii="ＭＳ ゴシック" w:eastAsia="ＭＳ ゴシック" w:hAnsi="ＭＳ ゴシック" w:hint="eastAsia"/>
                          <w:sz w:val="20"/>
                          <w:szCs w:val="20"/>
                        </w:rPr>
                        <w:t xml:space="preserve">　　　</w:t>
                      </w:r>
                      <w:r w:rsidRPr="005A77A4">
                        <w:rPr>
                          <w:rFonts w:ascii="ＭＳ ゴシック" w:eastAsia="ＭＳ ゴシック" w:hAnsi="ＭＳ ゴシック" w:hint="eastAsia"/>
                          <w:sz w:val="22"/>
                        </w:rPr>
                        <w:t>一般事業主行動計画の策定・届け出義務、自社の女性活躍に関する情報公開の義務の対象が常時雇用する労働者が301人から101人以上の事業主に拡大されます。</w:t>
                      </w:r>
                    </w:p>
                    <w:p w:rsidR="00CE5512" w:rsidRDefault="00CE5512" w:rsidP="00CE5512">
                      <w:pPr>
                        <w:spacing w:line="480" w:lineRule="exact"/>
                        <w:jc w:val="lef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〇労働者が301人以上の事業主の皆さまへ</w:t>
                      </w:r>
                      <w:r w:rsidRPr="00A25F5B">
                        <w:rPr>
                          <w:rFonts w:ascii="ＭＳ ゴシック" w:eastAsia="ＭＳ ゴシック" w:hAnsi="ＭＳ ゴシック" w:hint="eastAsia"/>
                          <w:sz w:val="20"/>
                          <w:szCs w:val="20"/>
                        </w:rPr>
                        <w:t>（</w:t>
                      </w:r>
                      <w:r w:rsidRPr="004F0BBE">
                        <w:rPr>
                          <w:rFonts w:ascii="ＭＳ ゴシック" w:eastAsia="ＭＳ ゴシック" w:hAnsi="ＭＳ ゴシック" w:hint="eastAsia"/>
                          <w:sz w:val="20"/>
                          <w:szCs w:val="20"/>
                        </w:rPr>
                        <w:t>施行：公布後1年以内の政令で定める日）</w:t>
                      </w:r>
                    </w:p>
                    <w:p w:rsidR="00CE5512" w:rsidRPr="005A77A4" w:rsidRDefault="00CE5512" w:rsidP="00CE5512">
                      <w:pPr>
                        <w:spacing w:line="480" w:lineRule="exact"/>
                        <w:ind w:leftChars="200" w:left="420" w:firstLineChars="100" w:firstLine="220"/>
                        <w:jc w:val="left"/>
                        <w:rPr>
                          <w:rFonts w:ascii="ＭＳ ゴシック" w:eastAsia="ＭＳ ゴシック" w:hAnsi="ＭＳ ゴシック"/>
                          <w:sz w:val="22"/>
                        </w:rPr>
                      </w:pPr>
                      <w:r w:rsidRPr="005A77A4">
                        <w:rPr>
                          <w:rFonts w:ascii="ＭＳ ゴシック" w:eastAsia="ＭＳ ゴシック" w:hAnsi="ＭＳ ゴシック" w:hint="eastAsia"/>
                          <w:sz w:val="22"/>
                        </w:rPr>
                        <w:t>情報公表項目について①職業生活に関する機会の提供に関する実績、②職業生活と家庭生活との両立に資する雇用環境の整備に関する実績の各区分から1項目以上公表する必要があります。</w:t>
                      </w:r>
                    </w:p>
                    <w:p w:rsidR="00CE5512" w:rsidRDefault="00CE5512" w:rsidP="00CE5512">
                      <w:pPr>
                        <w:spacing w:line="480" w:lineRule="exact"/>
                        <w:rPr>
                          <w:rFonts w:ascii="ＭＳ ゴシック" w:eastAsia="ＭＳ ゴシック" w:hAnsi="ＭＳ ゴシック"/>
                          <w:sz w:val="20"/>
                          <w:szCs w:val="20"/>
                        </w:rPr>
                      </w:pPr>
                      <w:r w:rsidRPr="005A77A4">
                        <w:rPr>
                          <w:rFonts w:ascii="ＭＳ ゴシック" w:eastAsia="ＭＳ ゴシック" w:hAnsi="ＭＳ ゴシック" w:hint="eastAsia"/>
                          <w:b/>
                          <w:sz w:val="28"/>
                          <w:szCs w:val="28"/>
                        </w:rPr>
                        <w:t>〇プラチナえるぼし（仮称）が創設されます</w:t>
                      </w:r>
                      <w:r w:rsidRPr="004F0BBE">
                        <w:rPr>
                          <w:rFonts w:ascii="ＭＳ ゴシック" w:eastAsia="ＭＳ ゴシック" w:hAnsi="ＭＳ ゴシック" w:hint="eastAsia"/>
                          <w:sz w:val="20"/>
                          <w:szCs w:val="20"/>
                        </w:rPr>
                        <w:t>（施行：公布後1年以内の政令で定める日）</w:t>
                      </w:r>
                    </w:p>
                    <w:p w:rsidR="00CE5512" w:rsidRPr="00F52258" w:rsidRDefault="00CE5512" w:rsidP="00CE5512">
                      <w:pPr>
                        <w:spacing w:line="480" w:lineRule="exact"/>
                        <w:ind w:left="420" w:hangingChars="200" w:hanging="420"/>
                        <w:rPr>
                          <w:rFonts w:ascii="ＭＳ ゴシック" w:eastAsia="ＭＳ ゴシック" w:hAnsi="ＭＳ ゴシック"/>
                          <w:sz w:val="22"/>
                        </w:rPr>
                      </w:pPr>
                      <w:r>
                        <w:rPr>
                          <w:rFonts w:hint="eastAsia"/>
                        </w:rPr>
                        <w:t xml:space="preserve">　</w:t>
                      </w:r>
                      <w:r>
                        <w:t xml:space="preserve">　</w:t>
                      </w:r>
                      <w:r>
                        <w:rPr>
                          <w:rFonts w:hint="eastAsia"/>
                        </w:rPr>
                        <w:t xml:space="preserve">　</w:t>
                      </w:r>
                      <w:r w:rsidRPr="005A77A4">
                        <w:rPr>
                          <w:rFonts w:ascii="ＭＳ ゴシック" w:eastAsia="ＭＳ ゴシック" w:hAnsi="ＭＳ ゴシック"/>
                          <w:sz w:val="22"/>
                        </w:rPr>
                        <w:t>女性の活躍促進に</w:t>
                      </w:r>
                      <w:r w:rsidRPr="005A77A4">
                        <w:rPr>
                          <w:rFonts w:ascii="ＭＳ ゴシック" w:eastAsia="ＭＳ ゴシック" w:hAnsi="ＭＳ ゴシック" w:hint="eastAsia"/>
                          <w:sz w:val="22"/>
                        </w:rPr>
                        <w:t>関する</w:t>
                      </w:r>
                      <w:r w:rsidRPr="005A77A4">
                        <w:rPr>
                          <w:rFonts w:ascii="ＭＳ ゴシック" w:eastAsia="ＭＳ ゴシック" w:hAnsi="ＭＳ ゴシック"/>
                          <w:sz w:val="22"/>
                        </w:rPr>
                        <w:t>状況等が優良な事業主の</w:t>
                      </w:r>
                      <w:r w:rsidRPr="005A77A4">
                        <w:rPr>
                          <w:rFonts w:ascii="ＭＳ ゴシック" w:eastAsia="ＭＳ ゴシック" w:hAnsi="ＭＳ ゴシック" w:hint="eastAsia"/>
                          <w:sz w:val="22"/>
                        </w:rPr>
                        <w:t>方</w:t>
                      </w:r>
                      <w:r w:rsidRPr="005A77A4">
                        <w:rPr>
                          <w:rFonts w:ascii="ＭＳ ゴシック" w:eastAsia="ＭＳ ゴシック" w:hAnsi="ＭＳ ゴシック"/>
                          <w:sz w:val="22"/>
                        </w:rPr>
                        <w:t>への認定（えるぼし認定）よりも</w:t>
                      </w:r>
                      <w:r w:rsidRPr="005A77A4">
                        <w:rPr>
                          <w:rFonts w:ascii="ＭＳ ゴシック" w:eastAsia="ＭＳ ゴシック" w:hAnsi="ＭＳ ゴシック" w:hint="eastAsia"/>
                          <w:sz w:val="22"/>
                        </w:rPr>
                        <w:t>水準の</w:t>
                      </w:r>
                      <w:r w:rsidRPr="005A77A4">
                        <w:rPr>
                          <w:rFonts w:ascii="ＭＳ ゴシック" w:eastAsia="ＭＳ ゴシック" w:hAnsi="ＭＳ ゴシック"/>
                          <w:sz w:val="22"/>
                        </w:rPr>
                        <w:t>高い「プ</w:t>
                      </w:r>
                      <w:r w:rsidRPr="005A77A4">
                        <w:rPr>
                          <w:rFonts w:ascii="ＭＳ ゴシック" w:eastAsia="ＭＳ ゴシック" w:hAnsi="ＭＳ ゴシック" w:hint="eastAsia"/>
                          <w:sz w:val="22"/>
                        </w:rPr>
                        <w:t>ラチナ</w:t>
                      </w:r>
                      <w:r w:rsidRPr="005A77A4">
                        <w:rPr>
                          <w:rFonts w:ascii="ＭＳ ゴシック" w:eastAsia="ＭＳ ゴシック" w:hAnsi="ＭＳ ゴシック"/>
                          <w:sz w:val="22"/>
                        </w:rPr>
                        <w:t>えるぼし（</w:t>
                      </w:r>
                      <w:r w:rsidRPr="005A77A4">
                        <w:rPr>
                          <w:rFonts w:ascii="ＭＳ ゴシック" w:eastAsia="ＭＳ ゴシック" w:hAnsi="ＭＳ ゴシック" w:hint="eastAsia"/>
                          <w:sz w:val="22"/>
                        </w:rPr>
                        <w:t>仮称</w:t>
                      </w:r>
                      <w:r w:rsidRPr="005A77A4">
                        <w:rPr>
                          <w:rFonts w:ascii="ＭＳ ゴシック" w:eastAsia="ＭＳ ゴシック" w:hAnsi="ＭＳ ゴシック"/>
                          <w:sz w:val="22"/>
                        </w:rPr>
                        <w:t>）」</w:t>
                      </w:r>
                      <w:r w:rsidRPr="005A77A4">
                        <w:rPr>
                          <w:rFonts w:ascii="ＭＳ ゴシック" w:eastAsia="ＭＳ ゴシック" w:hAnsi="ＭＳ ゴシック" w:hint="eastAsia"/>
                          <w:sz w:val="22"/>
                        </w:rPr>
                        <w:t>認定が創設されます</w:t>
                      </w:r>
                      <w:r w:rsidRPr="005A77A4">
                        <w:rPr>
                          <w:rFonts w:ascii="ＭＳ ゴシック" w:eastAsia="ＭＳ ゴシック" w:hAnsi="ＭＳ ゴシック"/>
                          <w:sz w:val="22"/>
                        </w:rPr>
                        <w:t>。</w:t>
                      </w:r>
                    </w:p>
                    <w:p w:rsidR="00CE5512" w:rsidRPr="001705CB" w:rsidRDefault="00CE5512" w:rsidP="00CE5512">
                      <w:pPr>
                        <w:spacing w:line="480" w:lineRule="exact"/>
                        <w:ind w:right="91"/>
                        <w:rPr>
                          <w:rFonts w:ascii="ＭＳ ゴシック" w:eastAsia="ＭＳ ゴシック" w:hAnsi="ＭＳ ゴシック"/>
                          <w:sz w:val="22"/>
                        </w:rPr>
                      </w:pPr>
                      <w:r w:rsidRPr="005A77A4">
                        <w:rPr>
                          <w:rFonts w:ascii="ＭＳ ゴシック" w:eastAsia="ＭＳ ゴシック" w:hAnsi="ＭＳ ゴシック" w:hint="eastAsia"/>
                          <w:sz w:val="22"/>
                        </w:rPr>
                        <w:t>☆女性活躍</w:t>
                      </w:r>
                      <w:r>
                        <w:rPr>
                          <w:rFonts w:ascii="ＭＳ ゴシック" w:eastAsia="ＭＳ ゴシック" w:hAnsi="ＭＳ ゴシック"/>
                          <w:sz w:val="22"/>
                        </w:rPr>
                        <w:t>推進法の詳細は厚生労働省ホームページ</w:t>
                      </w:r>
                      <w:r>
                        <w:rPr>
                          <w:rFonts w:ascii="ＭＳ ゴシック" w:eastAsia="ＭＳ ゴシック" w:hAnsi="ＭＳ ゴシック" w:hint="eastAsia"/>
                          <w:sz w:val="22"/>
                        </w:rPr>
                        <w:t>(</w:t>
                      </w:r>
                      <w:r w:rsidRPr="005A77A4">
                        <w:rPr>
                          <w:rFonts w:ascii="ＭＳ ゴシック" w:eastAsia="ＭＳ ゴシック" w:hAnsi="ＭＳ ゴシック"/>
                          <w:sz w:val="22"/>
                        </w:rPr>
                        <w:t>女性活躍</w:t>
                      </w:r>
                      <w:r w:rsidRPr="005A77A4">
                        <w:rPr>
                          <w:rFonts w:ascii="ＭＳ ゴシック" w:eastAsia="ＭＳ ゴシック" w:hAnsi="ＭＳ ゴシック" w:hint="eastAsia"/>
                          <w:sz w:val="22"/>
                        </w:rPr>
                        <w:t>推進法</w:t>
                      </w:r>
                      <w:r>
                        <w:rPr>
                          <w:rFonts w:ascii="ＭＳ ゴシック" w:eastAsia="ＭＳ ゴシック" w:hAnsi="ＭＳ ゴシック"/>
                          <w:sz w:val="22"/>
                        </w:rPr>
                        <w:t>特集</w:t>
                      </w:r>
                      <w:r>
                        <w:rPr>
                          <w:rFonts w:ascii="ＭＳ ゴシック" w:eastAsia="ＭＳ ゴシック" w:hAnsi="ＭＳ ゴシック" w:hint="eastAsia"/>
                          <w:sz w:val="22"/>
                        </w:rPr>
                        <w:t>ページ)</w:t>
                      </w:r>
                      <w:r>
                        <w:rPr>
                          <w:rFonts w:ascii="ＭＳ ゴシック" w:eastAsia="ＭＳ ゴシック" w:hAnsi="ＭＳ ゴシック"/>
                          <w:sz w:val="22"/>
                        </w:rPr>
                        <w:t>をご覧く</w:t>
                      </w:r>
                      <w:r>
                        <w:rPr>
                          <w:rFonts w:ascii="ＭＳ ゴシック" w:eastAsia="ＭＳ ゴシック" w:hAnsi="ＭＳ ゴシック" w:hint="eastAsia"/>
                          <w:sz w:val="22"/>
                        </w:rPr>
                        <w:t>だ</w:t>
                      </w:r>
                      <w:r w:rsidRPr="005A77A4">
                        <w:rPr>
                          <w:rFonts w:ascii="ＭＳ ゴシック" w:eastAsia="ＭＳ ゴシック" w:hAnsi="ＭＳ ゴシック"/>
                          <w:sz w:val="22"/>
                        </w:rPr>
                        <w:t>さい。</w:t>
                      </w:r>
                    </w:p>
                  </w:txbxContent>
                </v:textbox>
                <w10:wrap type="square" anchorx="margin"/>
              </v:shape>
            </w:pict>
          </mc:Fallback>
        </mc:AlternateContent>
      </w:r>
      <w:r>
        <w:rPr>
          <w:rFonts w:ascii="ＭＳ ゴシック" w:eastAsia="ＭＳ ゴシック" w:hAnsi="ＭＳ ゴシック" w:hint="eastAsia"/>
          <w:kern w:val="0"/>
          <w:sz w:val="24"/>
          <w:szCs w:val="24"/>
        </w:rPr>
        <w:t xml:space="preserve">　</w:t>
      </w:r>
      <w:r w:rsidRPr="00344922">
        <w:rPr>
          <w:rFonts w:ascii="ＭＳ ゴシック" w:eastAsia="ＭＳ ゴシック" w:hAnsi="ＭＳ ゴシック" w:hint="eastAsia"/>
          <w:b/>
          <w:color w:val="0070C0"/>
          <w:kern w:val="0"/>
          <w:sz w:val="28"/>
          <w:szCs w:val="28"/>
        </w:rPr>
        <w:t>女性活躍推進法が改正されました。</w:t>
      </w:r>
    </w:p>
    <w:p w:rsidR="00CE5512" w:rsidRPr="00CE5512" w:rsidRDefault="00CE5512" w:rsidP="001705CB">
      <w:pPr>
        <w:spacing w:line="500" w:lineRule="exact"/>
        <w:ind w:leftChars="200" w:left="420"/>
        <w:jc w:val="left"/>
        <w:rPr>
          <w:rFonts w:ascii="ＭＳ ゴシック" w:eastAsia="ＭＳ ゴシック" w:hAnsi="ＭＳ ゴシック"/>
          <w:sz w:val="22"/>
        </w:rPr>
      </w:pPr>
      <w:r w:rsidRPr="003710D4">
        <w:rPr>
          <w:b/>
          <w:noProof/>
        </w:rPr>
        <w:drawing>
          <wp:anchor distT="0" distB="0" distL="114300" distR="114300" simplePos="0" relativeHeight="251681792" behindDoc="0" locked="0" layoutInCell="1" allowOverlap="1">
            <wp:simplePos x="0" y="0"/>
            <wp:positionH relativeFrom="column">
              <wp:posOffset>385107</wp:posOffset>
            </wp:positionH>
            <wp:positionV relativeFrom="paragraph">
              <wp:posOffset>3287409</wp:posOffset>
            </wp:positionV>
            <wp:extent cx="752475" cy="67627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anchor>
        </w:drawing>
      </w:r>
    </w:p>
    <w:sectPr w:rsidR="00CE5512" w:rsidRPr="00CE5512" w:rsidSect="00F52258">
      <w:pgSz w:w="11906" w:h="16838" w:code="9"/>
      <w:pgMar w:top="1418" w:right="720" w:bottom="113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434" w:rsidRDefault="00181434" w:rsidP="00571B61">
      <w:r>
        <w:separator/>
      </w:r>
    </w:p>
  </w:endnote>
  <w:endnote w:type="continuationSeparator" w:id="0">
    <w:p w:rsidR="00181434" w:rsidRDefault="00181434" w:rsidP="0057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434" w:rsidRDefault="00181434" w:rsidP="00571B61">
      <w:r>
        <w:separator/>
      </w:r>
    </w:p>
  </w:footnote>
  <w:footnote w:type="continuationSeparator" w:id="0">
    <w:p w:rsidR="00181434" w:rsidRDefault="00181434" w:rsidP="00571B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27D60"/>
    <w:multiLevelType w:val="hybridMultilevel"/>
    <w:tmpl w:val="DB0A96F6"/>
    <w:lvl w:ilvl="0" w:tplc="B7560B6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441513C5"/>
    <w:multiLevelType w:val="hybridMultilevel"/>
    <w:tmpl w:val="1FB0E492"/>
    <w:lvl w:ilvl="0" w:tplc="13DC468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5031379A"/>
    <w:multiLevelType w:val="hybridMultilevel"/>
    <w:tmpl w:val="A2F4EF42"/>
    <w:lvl w:ilvl="0" w:tplc="DD12BBEA">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58630547"/>
    <w:multiLevelType w:val="hybridMultilevel"/>
    <w:tmpl w:val="BCE656F2"/>
    <w:lvl w:ilvl="0" w:tplc="FE04AA70">
      <w:start w:val="1"/>
      <w:numFmt w:val="decimalFullWidth"/>
      <w:lvlText w:val="（%1）"/>
      <w:lvlJc w:val="left"/>
      <w:pPr>
        <w:ind w:left="1200" w:hanging="720"/>
      </w:pPr>
      <w:rPr>
        <w:rFonts w:hint="default"/>
      </w:rPr>
    </w:lvl>
    <w:lvl w:ilvl="1" w:tplc="F6CA66B0">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08F"/>
    <w:rsid w:val="0001426C"/>
    <w:rsid w:val="00032898"/>
    <w:rsid w:val="000A72DE"/>
    <w:rsid w:val="000F1660"/>
    <w:rsid w:val="00104CE4"/>
    <w:rsid w:val="00110494"/>
    <w:rsid w:val="00117BF5"/>
    <w:rsid w:val="00133195"/>
    <w:rsid w:val="00151EEC"/>
    <w:rsid w:val="001705CB"/>
    <w:rsid w:val="00181434"/>
    <w:rsid w:val="001A5A03"/>
    <w:rsid w:val="001E4AD1"/>
    <w:rsid w:val="00270DF6"/>
    <w:rsid w:val="0029608F"/>
    <w:rsid w:val="002A225E"/>
    <w:rsid w:val="002C60DA"/>
    <w:rsid w:val="003178EB"/>
    <w:rsid w:val="00343CF1"/>
    <w:rsid w:val="00344922"/>
    <w:rsid w:val="00353319"/>
    <w:rsid w:val="003710D4"/>
    <w:rsid w:val="003A04A4"/>
    <w:rsid w:val="003F47BA"/>
    <w:rsid w:val="00484132"/>
    <w:rsid w:val="004B5067"/>
    <w:rsid w:val="004F0BBE"/>
    <w:rsid w:val="005316B1"/>
    <w:rsid w:val="0055755B"/>
    <w:rsid w:val="00571B61"/>
    <w:rsid w:val="005A4B44"/>
    <w:rsid w:val="005A77A4"/>
    <w:rsid w:val="005B62B4"/>
    <w:rsid w:val="0063789E"/>
    <w:rsid w:val="0064310F"/>
    <w:rsid w:val="00663807"/>
    <w:rsid w:val="006C335C"/>
    <w:rsid w:val="006C77DC"/>
    <w:rsid w:val="00715CD3"/>
    <w:rsid w:val="00721578"/>
    <w:rsid w:val="00737C04"/>
    <w:rsid w:val="007B48E0"/>
    <w:rsid w:val="007D1B3E"/>
    <w:rsid w:val="007D7CC4"/>
    <w:rsid w:val="0084480D"/>
    <w:rsid w:val="008C2904"/>
    <w:rsid w:val="00905EBE"/>
    <w:rsid w:val="00934ABF"/>
    <w:rsid w:val="00983370"/>
    <w:rsid w:val="00A152CE"/>
    <w:rsid w:val="00A25F5B"/>
    <w:rsid w:val="00A406B4"/>
    <w:rsid w:val="00A54C16"/>
    <w:rsid w:val="00AB155A"/>
    <w:rsid w:val="00AC256D"/>
    <w:rsid w:val="00AC46E5"/>
    <w:rsid w:val="00B85885"/>
    <w:rsid w:val="00B91A45"/>
    <w:rsid w:val="00BB7CC2"/>
    <w:rsid w:val="00C2478E"/>
    <w:rsid w:val="00C3433D"/>
    <w:rsid w:val="00C6225C"/>
    <w:rsid w:val="00CE5512"/>
    <w:rsid w:val="00CF4FC5"/>
    <w:rsid w:val="00D66257"/>
    <w:rsid w:val="00DD4E8C"/>
    <w:rsid w:val="00DE7EEF"/>
    <w:rsid w:val="00DF0066"/>
    <w:rsid w:val="00DF7FD4"/>
    <w:rsid w:val="00E11DB3"/>
    <w:rsid w:val="00E24EAC"/>
    <w:rsid w:val="00E33618"/>
    <w:rsid w:val="00E55352"/>
    <w:rsid w:val="00E906B8"/>
    <w:rsid w:val="00EA0775"/>
    <w:rsid w:val="00EC7D2A"/>
    <w:rsid w:val="00ED64FA"/>
    <w:rsid w:val="00EE264B"/>
    <w:rsid w:val="00EF1BE7"/>
    <w:rsid w:val="00F272D9"/>
    <w:rsid w:val="00F52258"/>
    <w:rsid w:val="00F61A7B"/>
    <w:rsid w:val="00FD4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5BDF763-1FFC-4B47-934B-34AB4C6A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9608F"/>
  </w:style>
  <w:style w:type="character" w:customStyle="1" w:styleId="a4">
    <w:name w:val="日付 (文字)"/>
    <w:basedOn w:val="a0"/>
    <w:link w:val="a3"/>
    <w:uiPriority w:val="99"/>
    <w:semiHidden/>
    <w:rsid w:val="0029608F"/>
  </w:style>
  <w:style w:type="paragraph" w:styleId="a5">
    <w:name w:val="List Paragraph"/>
    <w:basedOn w:val="a"/>
    <w:uiPriority w:val="34"/>
    <w:qFormat/>
    <w:rsid w:val="0029608F"/>
    <w:pPr>
      <w:ind w:leftChars="400" w:left="840"/>
    </w:pPr>
  </w:style>
  <w:style w:type="paragraph" w:styleId="Web">
    <w:name w:val="Normal (Web)"/>
    <w:basedOn w:val="a"/>
    <w:uiPriority w:val="99"/>
    <w:semiHidden/>
    <w:unhideWhenUsed/>
    <w:rsid w:val="005A4B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71B61"/>
    <w:pPr>
      <w:tabs>
        <w:tab w:val="center" w:pos="4252"/>
        <w:tab w:val="right" w:pos="8504"/>
      </w:tabs>
      <w:snapToGrid w:val="0"/>
    </w:pPr>
  </w:style>
  <w:style w:type="character" w:customStyle="1" w:styleId="a7">
    <w:name w:val="ヘッダー (文字)"/>
    <w:basedOn w:val="a0"/>
    <w:link w:val="a6"/>
    <w:uiPriority w:val="99"/>
    <w:rsid w:val="00571B61"/>
  </w:style>
  <w:style w:type="paragraph" w:styleId="a8">
    <w:name w:val="footer"/>
    <w:basedOn w:val="a"/>
    <w:link w:val="a9"/>
    <w:uiPriority w:val="99"/>
    <w:unhideWhenUsed/>
    <w:rsid w:val="00571B61"/>
    <w:pPr>
      <w:tabs>
        <w:tab w:val="center" w:pos="4252"/>
        <w:tab w:val="right" w:pos="8504"/>
      </w:tabs>
      <w:snapToGrid w:val="0"/>
    </w:pPr>
  </w:style>
  <w:style w:type="character" w:customStyle="1" w:styleId="a9">
    <w:name w:val="フッター (文字)"/>
    <w:basedOn w:val="a0"/>
    <w:link w:val="a8"/>
    <w:uiPriority w:val="99"/>
    <w:rsid w:val="00571B61"/>
  </w:style>
  <w:style w:type="paragraph" w:styleId="aa">
    <w:name w:val="Balloon Text"/>
    <w:basedOn w:val="a"/>
    <w:link w:val="ab"/>
    <w:uiPriority w:val="99"/>
    <w:semiHidden/>
    <w:unhideWhenUsed/>
    <w:rsid w:val="00AC46E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C46E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72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DC360-5C66-44BA-A00D-6E48F881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92</Words>
  <Characters>526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竜雄(harada-tatsuo)</dc:creator>
  <cp:keywords/>
  <dc:description/>
  <cp:lastModifiedBy>河野 和成(kouno-kazunari)</cp:lastModifiedBy>
  <cp:revision>3</cp:revision>
  <cp:lastPrinted>2019-07-11T23:38:00Z</cp:lastPrinted>
  <dcterms:created xsi:type="dcterms:W3CDTF">2019-07-11T23:35:00Z</dcterms:created>
  <dcterms:modified xsi:type="dcterms:W3CDTF">2019-07-11T23:38:00Z</dcterms:modified>
</cp:coreProperties>
</file>